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3F" w:rsidRDefault="00BB14D9" w:rsidP="000C4F3F">
      <w:pPr>
        <w:jc w:val="center"/>
        <w:rPr>
          <w:rFonts w:ascii="Garamond" w:hAnsi="Garamond"/>
          <w:b/>
        </w:rPr>
      </w:pPr>
      <w:r>
        <w:rPr>
          <w:rFonts w:ascii="Garamond" w:hAnsi="Garamond"/>
          <w:b/>
        </w:rPr>
        <w:t>The Pressure’s Mounting: Gas Law Activities</w:t>
      </w:r>
    </w:p>
    <w:p w:rsidR="000C4F3F" w:rsidRDefault="000C4F3F" w:rsidP="000C4F3F">
      <w:pPr>
        <w:jc w:val="center"/>
        <w:rPr>
          <w:rFonts w:ascii="Garamond" w:hAnsi="Garamond"/>
          <w:b/>
        </w:rPr>
      </w:pPr>
    </w:p>
    <w:p w:rsidR="000C4F3F" w:rsidRPr="00BB14D9" w:rsidRDefault="000C4F3F" w:rsidP="00BB14D9">
      <w:pPr>
        <w:rPr>
          <w:rFonts w:ascii="Garamond" w:hAnsi="Garamond"/>
        </w:rPr>
      </w:pPr>
      <w:r w:rsidRPr="00B801D5">
        <w:rPr>
          <w:rFonts w:ascii="Garamond" w:hAnsi="Garamond"/>
          <w:b/>
        </w:rPr>
        <w:t>Standards</w:t>
      </w:r>
      <w:r>
        <w:rPr>
          <w:rFonts w:ascii="Garamond" w:hAnsi="Garamond"/>
          <w:b/>
        </w:rPr>
        <w:t>:</w:t>
      </w:r>
      <w:r w:rsidRPr="00B801D5">
        <w:rPr>
          <w:rFonts w:ascii="Garamond" w:hAnsi="Garamond"/>
          <w:b/>
        </w:rPr>
        <w:t xml:space="preserve"> </w:t>
      </w:r>
    </w:p>
    <w:p w:rsidR="00BB14D9" w:rsidRDefault="00BB14D9" w:rsidP="00BB14D9">
      <w:pPr>
        <w:pStyle w:val="NormalWeb"/>
        <w:spacing w:before="0" w:beforeAutospacing="0" w:after="0" w:afterAutospacing="0"/>
        <w:rPr>
          <w:color w:val="000000"/>
          <w:sz w:val="20"/>
          <w:szCs w:val="20"/>
        </w:rPr>
      </w:pPr>
      <w:r w:rsidRPr="00990C0F">
        <w:rPr>
          <w:color w:val="000000"/>
          <w:sz w:val="20"/>
          <w:szCs w:val="20"/>
        </w:rPr>
        <w:t>1.1.11E</w:t>
      </w:r>
      <w:r>
        <w:rPr>
          <w:color w:val="000000"/>
          <w:sz w:val="20"/>
          <w:szCs w:val="20"/>
        </w:rPr>
        <w:t>-</w:t>
      </w:r>
      <w:r w:rsidRPr="00990C0F">
        <w:rPr>
          <w:color w:val="000000"/>
          <w:sz w:val="20"/>
          <w:szCs w:val="20"/>
        </w:rPr>
        <w:t xml:space="preserve"> Establish a reading vocabulary by identifying and correctly u</w:t>
      </w:r>
      <w:r>
        <w:rPr>
          <w:color w:val="000000"/>
          <w:sz w:val="20"/>
          <w:szCs w:val="20"/>
        </w:rPr>
        <w:t xml:space="preserve">sing new words acquired </w:t>
      </w:r>
    </w:p>
    <w:p w:rsidR="00BB14D9" w:rsidRPr="00990C0F" w:rsidRDefault="00BB14D9" w:rsidP="00BB14D9">
      <w:pPr>
        <w:pStyle w:val="NormalWeb"/>
        <w:spacing w:before="0" w:beforeAutospacing="0" w:after="0" w:afterAutospacing="0"/>
        <w:rPr>
          <w:color w:val="000000"/>
          <w:sz w:val="20"/>
          <w:szCs w:val="20"/>
        </w:rPr>
      </w:pPr>
      <w:r>
        <w:rPr>
          <w:color w:val="000000"/>
          <w:sz w:val="20"/>
          <w:szCs w:val="20"/>
        </w:rPr>
        <w:t xml:space="preserve">                through </w:t>
      </w:r>
      <w:r w:rsidRPr="00990C0F">
        <w:rPr>
          <w:color w:val="000000"/>
          <w:sz w:val="20"/>
          <w:szCs w:val="20"/>
        </w:rPr>
        <w:t>the study of their relationships to other words. Use a dictionary or related reference.</w:t>
      </w:r>
    </w:p>
    <w:p w:rsidR="00BB14D9" w:rsidRDefault="00BB14D9" w:rsidP="00BB14D9">
      <w:pPr>
        <w:pStyle w:val="NormalWeb"/>
        <w:spacing w:before="0" w:beforeAutospacing="0" w:after="0" w:afterAutospacing="0"/>
        <w:rPr>
          <w:color w:val="000000"/>
          <w:sz w:val="20"/>
          <w:szCs w:val="20"/>
        </w:rPr>
      </w:pPr>
      <w:r w:rsidRPr="00990C0F">
        <w:rPr>
          <w:color w:val="000000"/>
          <w:sz w:val="20"/>
          <w:szCs w:val="20"/>
        </w:rPr>
        <w:t>1.2.11.A</w:t>
      </w:r>
      <w:r>
        <w:rPr>
          <w:color w:val="000000"/>
          <w:sz w:val="20"/>
          <w:szCs w:val="20"/>
        </w:rPr>
        <w:t>-</w:t>
      </w:r>
      <w:r w:rsidRPr="00990C0F">
        <w:rPr>
          <w:color w:val="000000"/>
          <w:sz w:val="20"/>
          <w:szCs w:val="20"/>
        </w:rPr>
        <w:t xml:space="preserve"> Read and understand the central content of informational texts and documents in all </w:t>
      </w:r>
    </w:p>
    <w:p w:rsidR="00BB14D9" w:rsidRPr="00990C0F" w:rsidRDefault="00BB14D9" w:rsidP="00BB14D9">
      <w:pPr>
        <w:pStyle w:val="NormalWeb"/>
        <w:spacing w:before="0" w:beforeAutospacing="0" w:after="0" w:afterAutospacing="0"/>
        <w:rPr>
          <w:sz w:val="20"/>
          <w:szCs w:val="20"/>
        </w:rPr>
      </w:pPr>
      <w:r>
        <w:rPr>
          <w:color w:val="000000"/>
          <w:sz w:val="20"/>
          <w:szCs w:val="20"/>
        </w:rPr>
        <w:t xml:space="preserve">                </w:t>
      </w:r>
      <w:r w:rsidRPr="00990C0F">
        <w:rPr>
          <w:color w:val="000000"/>
          <w:sz w:val="20"/>
          <w:szCs w:val="20"/>
        </w:rPr>
        <w:t>academic areas.</w:t>
      </w:r>
      <w:r>
        <w:rPr>
          <w:color w:val="000000"/>
          <w:sz w:val="20"/>
          <w:szCs w:val="20"/>
        </w:rPr>
        <w:br/>
      </w:r>
      <w:r w:rsidRPr="00990C0F">
        <w:rPr>
          <w:color w:val="000000"/>
          <w:sz w:val="20"/>
          <w:szCs w:val="20"/>
        </w:rPr>
        <w:t>1.6.11 A</w:t>
      </w:r>
      <w:r>
        <w:rPr>
          <w:color w:val="000000"/>
          <w:sz w:val="20"/>
          <w:szCs w:val="20"/>
        </w:rPr>
        <w:t>-</w:t>
      </w:r>
      <w:r w:rsidRPr="00990C0F">
        <w:rPr>
          <w:color w:val="000000"/>
          <w:sz w:val="20"/>
          <w:szCs w:val="20"/>
        </w:rPr>
        <w:t xml:space="preserve"> Listen to others.</w:t>
      </w:r>
    </w:p>
    <w:p w:rsidR="00BB14D9" w:rsidRPr="00990C0F" w:rsidRDefault="00BB14D9" w:rsidP="00BB14D9">
      <w:pPr>
        <w:pStyle w:val="NormalWeb"/>
        <w:spacing w:before="0" w:beforeAutospacing="0" w:after="0" w:afterAutospacing="0"/>
        <w:rPr>
          <w:sz w:val="20"/>
          <w:szCs w:val="20"/>
        </w:rPr>
      </w:pPr>
      <w:r w:rsidRPr="00990C0F">
        <w:rPr>
          <w:color w:val="000000"/>
          <w:sz w:val="20"/>
          <w:szCs w:val="20"/>
        </w:rPr>
        <w:t>1.6.11 D</w:t>
      </w:r>
      <w:r>
        <w:rPr>
          <w:color w:val="000000"/>
          <w:sz w:val="20"/>
          <w:szCs w:val="20"/>
        </w:rPr>
        <w:t>-</w:t>
      </w:r>
      <w:r w:rsidRPr="00990C0F">
        <w:rPr>
          <w:color w:val="000000"/>
          <w:sz w:val="20"/>
          <w:szCs w:val="20"/>
        </w:rPr>
        <w:t xml:space="preserve"> Contribute to discussions.</w:t>
      </w:r>
    </w:p>
    <w:p w:rsidR="00BB14D9" w:rsidRPr="00990C0F" w:rsidRDefault="00BB14D9" w:rsidP="00BB14D9">
      <w:pPr>
        <w:pStyle w:val="NormalWeb"/>
        <w:spacing w:before="0" w:beforeAutospacing="0" w:after="0" w:afterAutospacing="0"/>
        <w:rPr>
          <w:sz w:val="20"/>
          <w:szCs w:val="20"/>
        </w:rPr>
      </w:pPr>
      <w:r w:rsidRPr="00990C0F">
        <w:rPr>
          <w:color w:val="000000"/>
          <w:sz w:val="20"/>
          <w:szCs w:val="20"/>
        </w:rPr>
        <w:t>1.6.11 E</w:t>
      </w:r>
      <w:r>
        <w:rPr>
          <w:color w:val="000000"/>
          <w:sz w:val="20"/>
          <w:szCs w:val="20"/>
        </w:rPr>
        <w:t>-</w:t>
      </w:r>
      <w:r w:rsidRPr="00990C0F">
        <w:rPr>
          <w:color w:val="000000"/>
          <w:sz w:val="20"/>
          <w:szCs w:val="20"/>
        </w:rPr>
        <w:t xml:space="preserve"> Participate in small and large group discussions and presentations.</w:t>
      </w:r>
    </w:p>
    <w:p w:rsidR="00BB14D9" w:rsidRDefault="00BB14D9" w:rsidP="00BB14D9">
      <w:pPr>
        <w:pStyle w:val="NormalWeb"/>
        <w:spacing w:before="0" w:beforeAutospacing="0" w:after="0" w:afterAutospacing="0"/>
        <w:rPr>
          <w:color w:val="000000"/>
          <w:sz w:val="20"/>
          <w:szCs w:val="20"/>
        </w:rPr>
      </w:pPr>
      <w:r w:rsidRPr="00990C0F">
        <w:rPr>
          <w:color w:val="000000"/>
          <w:sz w:val="20"/>
          <w:szCs w:val="20"/>
        </w:rPr>
        <w:t>2.3.11 A</w:t>
      </w:r>
      <w:r>
        <w:rPr>
          <w:color w:val="000000"/>
          <w:sz w:val="20"/>
          <w:szCs w:val="20"/>
        </w:rPr>
        <w:t>-</w:t>
      </w:r>
      <w:r w:rsidRPr="00990C0F">
        <w:rPr>
          <w:color w:val="000000"/>
          <w:sz w:val="20"/>
          <w:szCs w:val="20"/>
        </w:rPr>
        <w:t xml:space="preserve"> Select and use appropriate units and tools to measure to the degree of accuracy required in </w:t>
      </w:r>
    </w:p>
    <w:p w:rsidR="00BB14D9" w:rsidRPr="00990C0F" w:rsidRDefault="00BB14D9" w:rsidP="00BB14D9">
      <w:pPr>
        <w:pStyle w:val="NormalWeb"/>
        <w:spacing w:before="0" w:beforeAutospacing="0" w:after="0" w:afterAutospacing="0"/>
        <w:rPr>
          <w:sz w:val="20"/>
          <w:szCs w:val="20"/>
        </w:rPr>
      </w:pPr>
      <w:r>
        <w:rPr>
          <w:color w:val="000000"/>
          <w:sz w:val="20"/>
          <w:szCs w:val="20"/>
        </w:rPr>
        <w:t xml:space="preserve">  </w:t>
      </w:r>
      <w:r w:rsidR="00461C2B">
        <w:rPr>
          <w:color w:val="000000"/>
          <w:sz w:val="20"/>
          <w:szCs w:val="20"/>
        </w:rPr>
        <w:t xml:space="preserve">              </w:t>
      </w:r>
      <w:r w:rsidRPr="00990C0F">
        <w:rPr>
          <w:color w:val="000000"/>
          <w:sz w:val="20"/>
          <w:szCs w:val="20"/>
        </w:rPr>
        <w:t>particular measurement situations.</w:t>
      </w:r>
    </w:p>
    <w:p w:rsidR="00BB14D9" w:rsidRDefault="00BB14D9" w:rsidP="00BB14D9">
      <w:pPr>
        <w:pStyle w:val="NormalWeb"/>
        <w:spacing w:before="0" w:beforeAutospacing="0" w:after="0" w:afterAutospacing="0"/>
        <w:rPr>
          <w:color w:val="000000"/>
          <w:sz w:val="20"/>
          <w:szCs w:val="20"/>
        </w:rPr>
      </w:pPr>
      <w:r w:rsidRPr="00990C0F">
        <w:rPr>
          <w:color w:val="000000"/>
          <w:sz w:val="20"/>
          <w:szCs w:val="20"/>
        </w:rPr>
        <w:t>3.2.10 A</w:t>
      </w:r>
      <w:r>
        <w:rPr>
          <w:color w:val="000000"/>
          <w:sz w:val="20"/>
          <w:szCs w:val="20"/>
        </w:rPr>
        <w:t>-</w:t>
      </w:r>
      <w:r w:rsidRPr="00990C0F">
        <w:rPr>
          <w:color w:val="000000"/>
          <w:sz w:val="20"/>
          <w:szCs w:val="20"/>
        </w:rPr>
        <w:t xml:space="preserve"> Apply knowledge and understanding about the nature of scientific understanding and </w:t>
      </w:r>
    </w:p>
    <w:p w:rsidR="00BB14D9" w:rsidRPr="00990C0F" w:rsidRDefault="00BB14D9" w:rsidP="00BB14D9">
      <w:pPr>
        <w:pStyle w:val="NormalWeb"/>
        <w:spacing w:before="0" w:beforeAutospacing="0" w:after="0" w:afterAutospacing="0"/>
        <w:rPr>
          <w:sz w:val="20"/>
          <w:szCs w:val="20"/>
        </w:rPr>
      </w:pPr>
      <w:r>
        <w:rPr>
          <w:color w:val="000000"/>
          <w:sz w:val="20"/>
          <w:szCs w:val="20"/>
        </w:rPr>
        <w:t xml:space="preserve">         </w:t>
      </w:r>
      <w:r w:rsidR="00461C2B">
        <w:rPr>
          <w:color w:val="000000"/>
          <w:sz w:val="20"/>
          <w:szCs w:val="20"/>
        </w:rPr>
        <w:t xml:space="preserve">       </w:t>
      </w:r>
      <w:r w:rsidRPr="00990C0F">
        <w:rPr>
          <w:color w:val="000000"/>
          <w:sz w:val="20"/>
          <w:szCs w:val="20"/>
        </w:rPr>
        <w:t>technological knowledge.</w:t>
      </w:r>
    </w:p>
    <w:p w:rsidR="00BB14D9" w:rsidRDefault="00BB14D9" w:rsidP="00BB14D9">
      <w:pPr>
        <w:pStyle w:val="NormalWeb"/>
        <w:spacing w:before="0" w:beforeAutospacing="0" w:after="0" w:afterAutospacing="0"/>
        <w:rPr>
          <w:color w:val="000000"/>
          <w:sz w:val="20"/>
          <w:szCs w:val="20"/>
        </w:rPr>
      </w:pPr>
      <w:r w:rsidRPr="00990C0F">
        <w:rPr>
          <w:color w:val="000000"/>
          <w:sz w:val="20"/>
          <w:szCs w:val="20"/>
        </w:rPr>
        <w:t>3.4.10 A</w:t>
      </w:r>
      <w:r>
        <w:rPr>
          <w:color w:val="000000"/>
          <w:sz w:val="20"/>
          <w:szCs w:val="20"/>
        </w:rPr>
        <w:t>-</w:t>
      </w:r>
      <w:r w:rsidRPr="00990C0F">
        <w:rPr>
          <w:color w:val="000000"/>
          <w:sz w:val="20"/>
          <w:szCs w:val="20"/>
        </w:rPr>
        <w:t xml:space="preserve"> Explain concepts about the structure and properties of matter. Know that atoms are </w:t>
      </w:r>
    </w:p>
    <w:p w:rsidR="00BB14D9" w:rsidRPr="00990C0F" w:rsidRDefault="00BB14D9" w:rsidP="00BB14D9">
      <w:pPr>
        <w:pStyle w:val="NormalWeb"/>
        <w:spacing w:before="0" w:beforeAutospacing="0" w:after="0" w:afterAutospacing="0"/>
        <w:rPr>
          <w:sz w:val="20"/>
          <w:szCs w:val="20"/>
        </w:rPr>
      </w:pPr>
      <w:r>
        <w:rPr>
          <w:color w:val="000000"/>
          <w:sz w:val="20"/>
          <w:szCs w:val="20"/>
        </w:rPr>
        <w:t xml:space="preserve">                 </w:t>
      </w:r>
      <w:r w:rsidRPr="00990C0F">
        <w:rPr>
          <w:color w:val="000000"/>
          <w:sz w:val="20"/>
          <w:szCs w:val="20"/>
        </w:rPr>
        <w:t>composed of even smaller sub-atomic structures whose properties are measurable.</w:t>
      </w:r>
    </w:p>
    <w:p w:rsidR="00BB14D9" w:rsidRPr="00B801D5" w:rsidRDefault="00BB14D9" w:rsidP="00BB14D9">
      <w:pPr>
        <w:ind w:left="720"/>
        <w:rPr>
          <w:rFonts w:ascii="Garamond" w:hAnsi="Garamond"/>
        </w:rPr>
      </w:pPr>
    </w:p>
    <w:p w:rsidR="000C4F3F" w:rsidRPr="00730B24" w:rsidRDefault="000C4F3F" w:rsidP="00730B24">
      <w:pPr>
        <w:rPr>
          <w:rFonts w:ascii="Garamond" w:hAnsi="Garamond"/>
        </w:rPr>
      </w:pPr>
      <w:r w:rsidRPr="00FE00FF">
        <w:rPr>
          <w:rFonts w:ascii="Garamond" w:hAnsi="Garamond"/>
          <w:b/>
        </w:rPr>
        <w:t>Introduction and background:</w:t>
      </w:r>
      <w:r w:rsidRPr="00730B24">
        <w:rPr>
          <w:rFonts w:ascii="Garamond" w:hAnsi="Garamond"/>
        </w:rPr>
        <w:t xml:space="preserve"> </w:t>
      </w:r>
    </w:p>
    <w:p w:rsidR="00730B24" w:rsidRPr="00730B24" w:rsidRDefault="00730B24" w:rsidP="00730B24">
      <w:pPr>
        <w:ind w:firstLine="360"/>
        <w:rPr>
          <w:rFonts w:ascii="Garamond" w:hAnsi="Garamond"/>
        </w:rPr>
      </w:pPr>
      <w:r>
        <w:rPr>
          <w:rFonts w:ascii="Garamond" w:hAnsi="Garamond"/>
        </w:rPr>
        <w:t xml:space="preserve">Gases are all around us, all the time.  In fact, gas is </w:t>
      </w:r>
      <w:r w:rsidR="00346713">
        <w:rPr>
          <w:rFonts w:ascii="Garamond" w:hAnsi="Garamond"/>
        </w:rPr>
        <w:t>bouncing off of</w:t>
      </w:r>
      <w:r>
        <w:rPr>
          <w:rFonts w:ascii="Garamond" w:hAnsi="Garamond"/>
        </w:rPr>
        <w:t xml:space="preserve"> you right now.</w:t>
      </w:r>
      <w:r w:rsidR="00526645">
        <w:rPr>
          <w:rFonts w:ascii="Garamond" w:hAnsi="Garamond"/>
        </w:rPr>
        <w:t xml:space="preserve">  </w:t>
      </w:r>
      <w:r w:rsidR="00346713">
        <w:rPr>
          <w:rFonts w:ascii="Garamond" w:hAnsi="Garamond"/>
        </w:rPr>
        <w:t xml:space="preserve">When dealing with a gas, the four variables that can be manipulated are temperature, pressure, volume and mass.  </w:t>
      </w:r>
      <w:r w:rsidR="00526645">
        <w:rPr>
          <w:rFonts w:ascii="Garamond" w:hAnsi="Garamond"/>
        </w:rPr>
        <w:t>In this lab, you will be exploring how gases behave when placed in different situations</w:t>
      </w:r>
      <w:r w:rsidR="00346713">
        <w:rPr>
          <w:rFonts w:ascii="Garamond" w:hAnsi="Garamond"/>
        </w:rPr>
        <w:t>, where one or two of the variables are held constant</w:t>
      </w:r>
      <w:r w:rsidR="00526645">
        <w:rPr>
          <w:rFonts w:ascii="Garamond" w:hAnsi="Garamond"/>
        </w:rPr>
        <w:t xml:space="preserve">.  </w:t>
      </w:r>
      <w:r w:rsidR="00346713">
        <w:rPr>
          <w:rFonts w:ascii="Garamond" w:hAnsi="Garamond"/>
        </w:rPr>
        <w:t>Charles’ and Boyle’s Laws will be discussed and analyzed through various hands on activities, teacher led demos and class discussions.  Some of the other gas laws will be looked at briefly as well to introduce you to the wonderful world of gas</w:t>
      </w:r>
      <w:r w:rsidR="002B1ED3">
        <w:rPr>
          <w:rFonts w:ascii="Garamond" w:hAnsi="Garamond"/>
        </w:rPr>
        <w:t>es</w:t>
      </w:r>
      <w:r w:rsidR="00346713">
        <w:rPr>
          <w:rFonts w:ascii="Garamond" w:hAnsi="Garamond"/>
        </w:rPr>
        <w:t>.</w:t>
      </w:r>
      <w:r w:rsidR="00D87D63">
        <w:rPr>
          <w:rFonts w:ascii="Garamond" w:hAnsi="Garamond"/>
        </w:rPr>
        <w:t xml:space="preserve">  Hopefully after learning about the ABC’s of gases, you will be able to understand and explain </w:t>
      </w:r>
      <w:r w:rsidR="003B2EF9">
        <w:rPr>
          <w:rFonts w:ascii="Garamond" w:hAnsi="Garamond"/>
        </w:rPr>
        <w:t>your</w:t>
      </w:r>
      <w:r w:rsidR="00D87D63">
        <w:rPr>
          <w:rFonts w:ascii="Garamond" w:hAnsi="Garamond"/>
        </w:rPr>
        <w:t xml:space="preserve"> everyday dealings with gases.</w:t>
      </w:r>
    </w:p>
    <w:p w:rsidR="000C4F3F" w:rsidRDefault="000C4F3F" w:rsidP="000C4F3F">
      <w:pPr>
        <w:rPr>
          <w:rFonts w:ascii="Garamond" w:hAnsi="Garamond"/>
        </w:rPr>
      </w:pPr>
    </w:p>
    <w:p w:rsidR="000C4F3F" w:rsidRDefault="000C4F3F" w:rsidP="00007602">
      <w:pPr>
        <w:rPr>
          <w:rFonts w:ascii="Garamond" w:hAnsi="Garamond"/>
          <w:b/>
        </w:rPr>
      </w:pPr>
      <w:r>
        <w:rPr>
          <w:rFonts w:ascii="Garamond" w:hAnsi="Garamond"/>
          <w:b/>
        </w:rPr>
        <w:t xml:space="preserve">Guiding questions: </w:t>
      </w:r>
    </w:p>
    <w:p w:rsidR="00007602" w:rsidRDefault="00007602" w:rsidP="00007602">
      <w:pPr>
        <w:pStyle w:val="ListParagraph"/>
        <w:numPr>
          <w:ilvl w:val="0"/>
          <w:numId w:val="9"/>
        </w:numPr>
        <w:rPr>
          <w:rFonts w:ascii="Garamond" w:hAnsi="Garamond"/>
        </w:rPr>
      </w:pPr>
      <w:r>
        <w:rPr>
          <w:rFonts w:ascii="Garamond" w:hAnsi="Garamond"/>
        </w:rPr>
        <w:t>What are the properties of gases?</w:t>
      </w:r>
    </w:p>
    <w:p w:rsidR="008D4270" w:rsidRDefault="008D4270" w:rsidP="008D4270">
      <w:pPr>
        <w:rPr>
          <w:rFonts w:ascii="Garamond" w:hAnsi="Garamond"/>
        </w:rPr>
      </w:pPr>
    </w:p>
    <w:p w:rsidR="008D4270" w:rsidRPr="008D4270" w:rsidRDefault="008D4270" w:rsidP="008D4270">
      <w:pPr>
        <w:rPr>
          <w:rFonts w:ascii="Garamond" w:hAnsi="Garamond"/>
        </w:rPr>
      </w:pPr>
    </w:p>
    <w:p w:rsidR="007A187A" w:rsidRPr="00007602" w:rsidRDefault="008D4270" w:rsidP="00007602">
      <w:pPr>
        <w:pStyle w:val="ListParagraph"/>
        <w:numPr>
          <w:ilvl w:val="0"/>
          <w:numId w:val="9"/>
        </w:numPr>
        <w:rPr>
          <w:rFonts w:ascii="Garamond" w:hAnsi="Garamond"/>
        </w:rPr>
      </w:pPr>
      <w:r>
        <w:rPr>
          <w:rFonts w:ascii="Garamond" w:hAnsi="Garamond"/>
        </w:rPr>
        <w:t>What real-world applications/everyday things deal with gases?</w:t>
      </w:r>
    </w:p>
    <w:p w:rsidR="000C4F3F" w:rsidRPr="00B801D5" w:rsidRDefault="000C4F3F" w:rsidP="000C4F3F">
      <w:pPr>
        <w:rPr>
          <w:rFonts w:ascii="Garamond" w:hAnsi="Garamond"/>
        </w:rPr>
      </w:pPr>
    </w:p>
    <w:p w:rsidR="000C4F3F" w:rsidRPr="00B801D5" w:rsidRDefault="000C4F3F" w:rsidP="000C4F3F">
      <w:pPr>
        <w:rPr>
          <w:rFonts w:ascii="Garamond" w:hAnsi="Garamond"/>
        </w:rPr>
      </w:pPr>
    </w:p>
    <w:p w:rsidR="000C4F3F" w:rsidRDefault="000C4F3F" w:rsidP="00BD2CF2">
      <w:pPr>
        <w:rPr>
          <w:rFonts w:ascii="Garamond" w:hAnsi="Garamond"/>
        </w:rPr>
      </w:pPr>
      <w:r w:rsidRPr="00B801D5">
        <w:rPr>
          <w:rFonts w:ascii="Garamond" w:hAnsi="Garamond"/>
          <w:b/>
        </w:rPr>
        <w:t xml:space="preserve">Materials: </w:t>
      </w:r>
      <w:r w:rsidRPr="00B801D5">
        <w:rPr>
          <w:rFonts w:ascii="Garamond" w:hAnsi="Garamond"/>
        </w:rPr>
        <w:t xml:space="preserve"> </w:t>
      </w:r>
    </w:p>
    <w:p w:rsidR="00BD2CF2" w:rsidRDefault="00BD2CF2" w:rsidP="00BD2CF2">
      <w:pPr>
        <w:rPr>
          <w:rFonts w:ascii="Garamond" w:hAnsi="Garamond"/>
        </w:rPr>
      </w:pPr>
      <w:r>
        <w:rPr>
          <w:rFonts w:ascii="Garamond" w:hAnsi="Garamond"/>
        </w:rPr>
        <w:t>Part 1:  Teacher Led Demos (See Teacher Notes)</w:t>
      </w:r>
    </w:p>
    <w:p w:rsidR="008731EA" w:rsidRDefault="008731EA" w:rsidP="00BD2CF2">
      <w:pPr>
        <w:rPr>
          <w:rFonts w:ascii="Garamond" w:hAnsi="Garamond"/>
        </w:rPr>
      </w:pPr>
    </w:p>
    <w:p w:rsidR="00BD2CF2" w:rsidRDefault="00BD2CF2" w:rsidP="00BD2CF2">
      <w:pPr>
        <w:rPr>
          <w:rFonts w:ascii="Garamond" w:hAnsi="Garamond"/>
        </w:rPr>
      </w:pPr>
      <w:r>
        <w:rPr>
          <w:rFonts w:ascii="Garamond" w:hAnsi="Garamond"/>
        </w:rPr>
        <w:t>Part 2:  Rotating Student Stations</w:t>
      </w:r>
    </w:p>
    <w:p w:rsidR="00BD2CF2" w:rsidRDefault="00BD2CF2" w:rsidP="00BD2CF2">
      <w:pPr>
        <w:pStyle w:val="ListParagraph"/>
        <w:numPr>
          <w:ilvl w:val="0"/>
          <w:numId w:val="11"/>
        </w:numPr>
        <w:rPr>
          <w:rFonts w:ascii="Garamond" w:hAnsi="Garamond"/>
        </w:rPr>
      </w:pPr>
      <w:r>
        <w:rPr>
          <w:rFonts w:ascii="Garamond" w:hAnsi="Garamond"/>
        </w:rPr>
        <w:t>Beaker, Cold Water, Mirror or Coin, Glass Soda Bottle</w:t>
      </w:r>
    </w:p>
    <w:p w:rsidR="008731EA" w:rsidRDefault="00BD2CF2" w:rsidP="00BD2CF2">
      <w:pPr>
        <w:pStyle w:val="ListParagraph"/>
        <w:numPr>
          <w:ilvl w:val="0"/>
          <w:numId w:val="11"/>
        </w:numPr>
        <w:rPr>
          <w:rFonts w:ascii="Garamond" w:hAnsi="Garamond"/>
        </w:rPr>
      </w:pPr>
      <w:r>
        <w:rPr>
          <w:rFonts w:ascii="Garamond" w:hAnsi="Garamond"/>
        </w:rPr>
        <w:t xml:space="preserve">Glass Tube, Cotton balls, 2 pairs of forceps, gloves, concentrated HCl &amp; aqueous </w:t>
      </w:r>
      <w:r w:rsidR="008731EA">
        <w:rPr>
          <w:rFonts w:ascii="Garamond" w:hAnsi="Garamond"/>
        </w:rPr>
        <w:t xml:space="preserve">  </w:t>
      </w:r>
    </w:p>
    <w:p w:rsidR="00BD2CF2" w:rsidRDefault="008731EA" w:rsidP="008731EA">
      <w:pPr>
        <w:pStyle w:val="ListParagraph"/>
        <w:rPr>
          <w:rFonts w:ascii="Garamond" w:hAnsi="Garamond"/>
        </w:rPr>
      </w:pPr>
      <w:r>
        <w:rPr>
          <w:rFonts w:ascii="Garamond" w:hAnsi="Garamond"/>
        </w:rPr>
        <w:t xml:space="preserve"> </w:t>
      </w:r>
      <w:r w:rsidR="00BD2CF2">
        <w:rPr>
          <w:rFonts w:ascii="Garamond" w:hAnsi="Garamond"/>
        </w:rPr>
        <w:t>NH</w:t>
      </w:r>
      <w:r w:rsidR="00BD2CF2">
        <w:rPr>
          <w:rFonts w:ascii="Garamond" w:hAnsi="Garamond"/>
          <w:vertAlign w:val="subscript"/>
        </w:rPr>
        <w:t>3</w:t>
      </w:r>
      <w:r w:rsidR="00BD2CF2">
        <w:rPr>
          <w:rFonts w:ascii="Garamond" w:hAnsi="Garamond"/>
        </w:rPr>
        <w:t>, 2 small beakers</w:t>
      </w:r>
    </w:p>
    <w:p w:rsidR="00BD2CF2" w:rsidRDefault="00BD2CF2" w:rsidP="00BD2CF2">
      <w:pPr>
        <w:pStyle w:val="ListParagraph"/>
        <w:numPr>
          <w:ilvl w:val="0"/>
          <w:numId w:val="11"/>
        </w:numPr>
        <w:rPr>
          <w:rFonts w:ascii="Garamond" w:hAnsi="Garamond"/>
        </w:rPr>
      </w:pPr>
      <w:r>
        <w:rPr>
          <w:rFonts w:ascii="Garamond" w:hAnsi="Garamond"/>
        </w:rPr>
        <w:t>Potato, plastic straws, sharpie</w:t>
      </w:r>
    </w:p>
    <w:p w:rsidR="00BD2CF2" w:rsidRDefault="00BD2CF2" w:rsidP="00BD2CF2">
      <w:pPr>
        <w:pStyle w:val="ListParagraph"/>
        <w:numPr>
          <w:ilvl w:val="0"/>
          <w:numId w:val="11"/>
        </w:numPr>
        <w:rPr>
          <w:rFonts w:ascii="Garamond" w:hAnsi="Garamond"/>
        </w:rPr>
      </w:pPr>
      <w:r>
        <w:rPr>
          <w:rFonts w:ascii="Garamond" w:hAnsi="Garamond"/>
        </w:rPr>
        <w:t>Film canister, Alka-Seltzer, Large Pipette, frogs (optional)</w:t>
      </w:r>
    </w:p>
    <w:p w:rsidR="00BD2CF2" w:rsidRDefault="00BD2CF2" w:rsidP="00BD2CF2">
      <w:pPr>
        <w:pStyle w:val="ListParagraph"/>
        <w:numPr>
          <w:ilvl w:val="0"/>
          <w:numId w:val="11"/>
        </w:numPr>
        <w:rPr>
          <w:rFonts w:ascii="Garamond" w:hAnsi="Garamond"/>
        </w:rPr>
      </w:pPr>
      <w:r>
        <w:rPr>
          <w:rFonts w:ascii="Garamond" w:hAnsi="Garamond"/>
        </w:rPr>
        <w:t>Mini bell jar vacuum, syringe, balloon</w:t>
      </w:r>
    </w:p>
    <w:p w:rsidR="00BD2CF2" w:rsidRDefault="00BD2CF2" w:rsidP="00BD2CF2">
      <w:pPr>
        <w:pStyle w:val="ListParagraph"/>
        <w:numPr>
          <w:ilvl w:val="0"/>
          <w:numId w:val="11"/>
        </w:numPr>
        <w:rPr>
          <w:rFonts w:ascii="Garamond" w:hAnsi="Garamond"/>
        </w:rPr>
      </w:pPr>
      <w:r>
        <w:rPr>
          <w:rFonts w:ascii="Garamond" w:hAnsi="Garamond"/>
        </w:rPr>
        <w:t>Drinking Bird, Cup of water</w:t>
      </w:r>
    </w:p>
    <w:p w:rsidR="00BD2CF2" w:rsidRDefault="00BD2CF2" w:rsidP="00BD2CF2">
      <w:pPr>
        <w:pStyle w:val="ListParagraph"/>
        <w:numPr>
          <w:ilvl w:val="0"/>
          <w:numId w:val="11"/>
        </w:numPr>
        <w:rPr>
          <w:rFonts w:ascii="Garamond" w:hAnsi="Garamond"/>
        </w:rPr>
      </w:pPr>
      <w:r>
        <w:rPr>
          <w:rFonts w:ascii="Garamond" w:hAnsi="Garamond"/>
        </w:rPr>
        <w:t>Water filled pipette, weights (books)</w:t>
      </w:r>
      <w:bookmarkStart w:id="0" w:name="_GoBack"/>
      <w:bookmarkEnd w:id="0"/>
    </w:p>
    <w:p w:rsidR="00BD2CF2" w:rsidRDefault="00BD2CF2" w:rsidP="00BD2CF2">
      <w:pPr>
        <w:pStyle w:val="ListParagraph"/>
        <w:numPr>
          <w:ilvl w:val="0"/>
          <w:numId w:val="11"/>
        </w:numPr>
        <w:rPr>
          <w:rFonts w:ascii="Garamond" w:hAnsi="Garamond"/>
        </w:rPr>
      </w:pPr>
      <w:r>
        <w:rPr>
          <w:rFonts w:ascii="Garamond" w:hAnsi="Garamond"/>
        </w:rPr>
        <w:t>Empty Soda Can, Hot Plate, Tongs, Water, Beaker with Ice Cold Water</w:t>
      </w:r>
    </w:p>
    <w:p w:rsidR="00BD2CF2" w:rsidRDefault="00BD2CF2" w:rsidP="00BD2CF2">
      <w:pPr>
        <w:pStyle w:val="ListParagraph"/>
        <w:numPr>
          <w:ilvl w:val="0"/>
          <w:numId w:val="11"/>
        </w:numPr>
        <w:rPr>
          <w:rFonts w:ascii="Garamond" w:hAnsi="Garamond"/>
        </w:rPr>
      </w:pPr>
      <w:r>
        <w:rPr>
          <w:rFonts w:ascii="Garamond" w:hAnsi="Garamond"/>
        </w:rPr>
        <w:t>Balloon, Erlenmeyer Flask, water, Hot Plate, Cold Water Bath</w:t>
      </w:r>
    </w:p>
    <w:p w:rsidR="00BD2CF2" w:rsidRDefault="00BD2CF2" w:rsidP="00BD2CF2">
      <w:pPr>
        <w:pStyle w:val="ListParagraph"/>
        <w:numPr>
          <w:ilvl w:val="0"/>
          <w:numId w:val="11"/>
        </w:numPr>
        <w:rPr>
          <w:rFonts w:ascii="Garamond" w:hAnsi="Garamond"/>
        </w:rPr>
      </w:pPr>
      <w:r>
        <w:rPr>
          <w:rFonts w:ascii="Garamond" w:hAnsi="Garamond"/>
        </w:rPr>
        <w:t>Marshmallows, Bell Jar, Syringe</w:t>
      </w:r>
    </w:p>
    <w:p w:rsidR="00BD2CF2" w:rsidRDefault="00BD2CF2" w:rsidP="00BD2CF2">
      <w:pPr>
        <w:rPr>
          <w:rFonts w:ascii="Garamond" w:hAnsi="Garamond"/>
        </w:rPr>
      </w:pPr>
      <w:r>
        <w:rPr>
          <w:rFonts w:ascii="Garamond" w:hAnsi="Garamond"/>
        </w:rPr>
        <w:lastRenderedPageBreak/>
        <w:t>Part 3:  Explanations &amp; Conclusion</w:t>
      </w:r>
    </w:p>
    <w:p w:rsidR="00BD2CF2" w:rsidRDefault="00BD2CF2" w:rsidP="00BD2CF2">
      <w:pPr>
        <w:pStyle w:val="ListParagraph"/>
        <w:numPr>
          <w:ilvl w:val="0"/>
          <w:numId w:val="10"/>
        </w:numPr>
        <w:rPr>
          <w:rFonts w:ascii="Garamond" w:hAnsi="Garamond"/>
        </w:rPr>
      </w:pPr>
      <w:r>
        <w:rPr>
          <w:rFonts w:ascii="Garamond" w:hAnsi="Garamond"/>
        </w:rPr>
        <w:t>Calculator</w:t>
      </w:r>
    </w:p>
    <w:p w:rsidR="00BD2CF2" w:rsidRDefault="00BD2CF2" w:rsidP="00BD2CF2">
      <w:pPr>
        <w:pStyle w:val="ListParagraph"/>
        <w:numPr>
          <w:ilvl w:val="0"/>
          <w:numId w:val="10"/>
        </w:numPr>
        <w:rPr>
          <w:rFonts w:ascii="Garamond" w:hAnsi="Garamond"/>
        </w:rPr>
      </w:pPr>
      <w:r>
        <w:rPr>
          <w:rFonts w:ascii="Garamond" w:hAnsi="Garamond"/>
        </w:rPr>
        <w:t>Ruler</w:t>
      </w:r>
    </w:p>
    <w:p w:rsidR="00BD2CF2" w:rsidRDefault="00BD2CF2" w:rsidP="00BD2CF2">
      <w:pPr>
        <w:pStyle w:val="ListParagraph"/>
        <w:numPr>
          <w:ilvl w:val="0"/>
          <w:numId w:val="10"/>
        </w:numPr>
        <w:rPr>
          <w:rFonts w:ascii="Garamond" w:hAnsi="Garamond"/>
        </w:rPr>
      </w:pPr>
      <w:r>
        <w:rPr>
          <w:rFonts w:ascii="Garamond" w:hAnsi="Garamond"/>
        </w:rPr>
        <w:t>Full can of soda</w:t>
      </w:r>
    </w:p>
    <w:p w:rsidR="00BD2CF2" w:rsidRPr="00BD2CF2" w:rsidRDefault="00BD2CF2" w:rsidP="00BD2CF2">
      <w:pPr>
        <w:pStyle w:val="ListParagraph"/>
        <w:numPr>
          <w:ilvl w:val="0"/>
          <w:numId w:val="10"/>
        </w:numPr>
        <w:rPr>
          <w:rFonts w:ascii="Garamond" w:hAnsi="Garamond"/>
        </w:rPr>
      </w:pPr>
      <w:r>
        <w:rPr>
          <w:rFonts w:ascii="Garamond" w:hAnsi="Garamond"/>
        </w:rPr>
        <w:t xml:space="preserve">8 foot straw </w:t>
      </w:r>
    </w:p>
    <w:p w:rsidR="00730B24" w:rsidRPr="00D874EA" w:rsidRDefault="008731EA" w:rsidP="00D874EA">
      <w:pPr>
        <w:rPr>
          <w:rFonts w:ascii="Garamond" w:hAnsi="Garamond"/>
          <w:b/>
        </w:rPr>
      </w:pPr>
      <w:r>
        <w:rPr>
          <w:rFonts w:ascii="Garamond" w:hAnsi="Garamond"/>
          <w:b/>
        </w:rPr>
        <w:t>S</w:t>
      </w:r>
      <w:r w:rsidR="000C4F3F" w:rsidRPr="00B801D5">
        <w:rPr>
          <w:rFonts w:ascii="Garamond" w:hAnsi="Garamond"/>
          <w:b/>
        </w:rPr>
        <w:t xml:space="preserve">afety: </w:t>
      </w:r>
      <w:r w:rsidR="00730B24">
        <w:rPr>
          <w:rFonts w:ascii="Garamond" w:hAnsi="Garamond"/>
        </w:rPr>
        <w:t>Goggles should be worn during the lab.</w:t>
      </w:r>
    </w:p>
    <w:p w:rsidR="00730B24" w:rsidRDefault="00730B24" w:rsidP="00730B24">
      <w:pPr>
        <w:ind w:left="720"/>
        <w:rPr>
          <w:rFonts w:ascii="Garamond" w:hAnsi="Garamond"/>
        </w:rPr>
      </w:pPr>
      <w:r>
        <w:rPr>
          <w:rFonts w:ascii="Garamond" w:hAnsi="Garamond"/>
        </w:rPr>
        <w:t>Gloves are required at Station B.</w:t>
      </w:r>
    </w:p>
    <w:p w:rsidR="00730B24" w:rsidRDefault="00730B24" w:rsidP="00730B24">
      <w:pPr>
        <w:ind w:left="720"/>
        <w:rPr>
          <w:rFonts w:ascii="Garamond" w:hAnsi="Garamond"/>
        </w:rPr>
      </w:pPr>
      <w:r>
        <w:rPr>
          <w:rFonts w:ascii="Garamond" w:hAnsi="Garamond"/>
        </w:rPr>
        <w:t>Do not mix the chemicals at Station B.  Follow instructions carefully.</w:t>
      </w:r>
    </w:p>
    <w:p w:rsidR="00730B24" w:rsidRDefault="00730B24" w:rsidP="00730B24">
      <w:pPr>
        <w:ind w:left="720"/>
        <w:rPr>
          <w:rFonts w:ascii="Garamond" w:hAnsi="Garamond"/>
        </w:rPr>
      </w:pPr>
      <w:r>
        <w:rPr>
          <w:rFonts w:ascii="Garamond" w:hAnsi="Garamond"/>
        </w:rPr>
        <w:t xml:space="preserve">Be careful of hot glassware at Stations H &amp; I.  </w:t>
      </w:r>
    </w:p>
    <w:p w:rsidR="00730B24" w:rsidRPr="00730B24" w:rsidRDefault="00730B24" w:rsidP="00730B24">
      <w:pPr>
        <w:ind w:left="720"/>
        <w:rPr>
          <w:rFonts w:ascii="Garamond" w:hAnsi="Garamond"/>
        </w:rPr>
      </w:pPr>
    </w:p>
    <w:p w:rsidR="000C4F3F" w:rsidRDefault="000C4F3F" w:rsidP="00400144">
      <w:pPr>
        <w:rPr>
          <w:rFonts w:ascii="Garamond" w:hAnsi="Garamond"/>
        </w:rPr>
      </w:pPr>
      <w:r w:rsidRPr="00400144">
        <w:rPr>
          <w:rFonts w:ascii="Garamond" w:hAnsi="Garamond"/>
          <w:b/>
        </w:rPr>
        <w:t>Procedure:</w:t>
      </w:r>
      <w:r w:rsidRPr="00400144">
        <w:rPr>
          <w:rFonts w:ascii="Garamond" w:hAnsi="Garamond"/>
        </w:rPr>
        <w:t xml:space="preserve"> </w:t>
      </w:r>
    </w:p>
    <w:p w:rsidR="00400144" w:rsidRDefault="00400144" w:rsidP="00FE00FF">
      <w:pPr>
        <w:rPr>
          <w:rFonts w:ascii="Garamond" w:hAnsi="Garamond"/>
        </w:rPr>
      </w:pPr>
      <w:r>
        <w:rPr>
          <w:rFonts w:ascii="Garamond" w:hAnsi="Garamond"/>
        </w:rPr>
        <w:t>Part 1:  Teacher Led Demos</w:t>
      </w:r>
    </w:p>
    <w:p w:rsidR="00400144" w:rsidRDefault="00400144" w:rsidP="00400144">
      <w:pPr>
        <w:pStyle w:val="ListParagraph"/>
        <w:numPr>
          <w:ilvl w:val="0"/>
          <w:numId w:val="4"/>
        </w:numPr>
        <w:rPr>
          <w:rFonts w:ascii="Garamond" w:hAnsi="Garamond"/>
        </w:rPr>
      </w:pPr>
      <w:r>
        <w:rPr>
          <w:rFonts w:ascii="Garamond" w:hAnsi="Garamond"/>
        </w:rPr>
        <w:t xml:space="preserve"> </w:t>
      </w:r>
      <w:r w:rsidR="00C82FF9">
        <w:rPr>
          <w:rFonts w:ascii="Garamond" w:hAnsi="Garamond"/>
        </w:rPr>
        <w:t>Intro to the States of Matter</w:t>
      </w:r>
    </w:p>
    <w:p w:rsidR="00AE57FA" w:rsidRDefault="00AE57FA" w:rsidP="00AE57FA">
      <w:pPr>
        <w:pStyle w:val="ListParagraph"/>
        <w:ind w:left="1080"/>
        <w:rPr>
          <w:rFonts w:ascii="Garamond" w:hAnsi="Garamond"/>
        </w:rPr>
      </w:pPr>
    </w:p>
    <w:p w:rsidR="00446DEE" w:rsidRDefault="00C82FF9" w:rsidP="00446DEE">
      <w:pPr>
        <w:pStyle w:val="ListParagraph"/>
        <w:numPr>
          <w:ilvl w:val="0"/>
          <w:numId w:val="4"/>
        </w:numPr>
        <w:rPr>
          <w:rFonts w:ascii="Garamond" w:hAnsi="Garamond"/>
        </w:rPr>
      </w:pPr>
      <w:r>
        <w:rPr>
          <w:rFonts w:ascii="Garamond" w:hAnsi="Garamond"/>
        </w:rPr>
        <w:t>Egg in a Bottle Experiment</w:t>
      </w:r>
      <w:r w:rsidR="00446DEE" w:rsidRPr="00446DEE">
        <w:rPr>
          <w:rFonts w:ascii="Garamond" w:hAnsi="Garamond"/>
        </w:rPr>
        <w:t xml:space="preserve"> </w:t>
      </w:r>
    </w:p>
    <w:p w:rsidR="00AE57FA" w:rsidRPr="00AE57FA" w:rsidRDefault="00AE57FA" w:rsidP="00AE57FA">
      <w:pPr>
        <w:rPr>
          <w:rFonts w:ascii="Garamond" w:hAnsi="Garamond"/>
        </w:rPr>
      </w:pPr>
    </w:p>
    <w:p w:rsidR="00C82FF9" w:rsidRDefault="00446DEE" w:rsidP="00400144">
      <w:pPr>
        <w:pStyle w:val="ListParagraph"/>
        <w:numPr>
          <w:ilvl w:val="0"/>
          <w:numId w:val="4"/>
        </w:numPr>
        <w:rPr>
          <w:rFonts w:ascii="Garamond" w:hAnsi="Garamond"/>
        </w:rPr>
      </w:pPr>
      <w:r>
        <w:rPr>
          <w:rFonts w:ascii="Garamond" w:hAnsi="Garamond"/>
        </w:rPr>
        <w:t>Balloon in Liquid Nitrogen</w:t>
      </w:r>
    </w:p>
    <w:p w:rsidR="00446DEE" w:rsidRDefault="00446DEE" w:rsidP="00446DEE">
      <w:pPr>
        <w:rPr>
          <w:rFonts w:ascii="Garamond" w:hAnsi="Garamond"/>
        </w:rPr>
      </w:pPr>
    </w:p>
    <w:p w:rsidR="00446DEE" w:rsidRDefault="00446DEE" w:rsidP="00FE00FF">
      <w:pPr>
        <w:rPr>
          <w:rFonts w:ascii="Garamond" w:hAnsi="Garamond"/>
        </w:rPr>
      </w:pPr>
      <w:r>
        <w:rPr>
          <w:rFonts w:ascii="Garamond" w:hAnsi="Garamond"/>
        </w:rPr>
        <w:t>Part 2:  Rotating Student Stations</w:t>
      </w:r>
      <w:r w:rsidR="00D91FEC">
        <w:rPr>
          <w:rFonts w:ascii="Garamond" w:hAnsi="Garamond"/>
        </w:rPr>
        <w:t xml:space="preserve"> (Follow the directions for each station below)</w:t>
      </w:r>
    </w:p>
    <w:p w:rsidR="00D91FEC" w:rsidRDefault="00D91FEC" w:rsidP="00D91FEC">
      <w:pPr>
        <w:pStyle w:val="ListParagraph"/>
        <w:numPr>
          <w:ilvl w:val="0"/>
          <w:numId w:val="6"/>
        </w:numPr>
        <w:rPr>
          <w:rFonts w:ascii="Garamond" w:hAnsi="Garamond"/>
        </w:rPr>
      </w:pPr>
      <w:r>
        <w:rPr>
          <w:rFonts w:ascii="Garamond" w:hAnsi="Garamond"/>
        </w:rPr>
        <w:t xml:space="preserve">   </w:t>
      </w:r>
      <w:r w:rsidR="00C82C8E">
        <w:rPr>
          <w:rFonts w:ascii="Garamond" w:hAnsi="Garamond"/>
        </w:rPr>
        <w:t>Magic Moving Mirror</w:t>
      </w:r>
    </w:p>
    <w:p w:rsidR="00C82C8E" w:rsidRDefault="00C82C8E" w:rsidP="00C82C8E">
      <w:pPr>
        <w:pStyle w:val="ListParagraph"/>
        <w:numPr>
          <w:ilvl w:val="1"/>
          <w:numId w:val="6"/>
        </w:numPr>
        <w:rPr>
          <w:rFonts w:ascii="Garamond" w:hAnsi="Garamond"/>
        </w:rPr>
      </w:pPr>
      <w:r>
        <w:rPr>
          <w:rFonts w:ascii="Garamond" w:hAnsi="Garamond"/>
        </w:rPr>
        <w:t>Place bottle neck and small mir</w:t>
      </w:r>
      <w:r w:rsidR="002B1ED3">
        <w:rPr>
          <w:rFonts w:ascii="Garamond" w:hAnsi="Garamond"/>
        </w:rPr>
        <w:t>ror in the beaker of cold water for 1-2 minutes.</w:t>
      </w:r>
    </w:p>
    <w:p w:rsidR="002B1ED3" w:rsidRDefault="00C82C8E" w:rsidP="00C82C8E">
      <w:pPr>
        <w:pStyle w:val="ListParagraph"/>
        <w:numPr>
          <w:ilvl w:val="1"/>
          <w:numId w:val="6"/>
        </w:numPr>
        <w:rPr>
          <w:rFonts w:ascii="Garamond" w:hAnsi="Garamond"/>
        </w:rPr>
      </w:pPr>
      <w:r>
        <w:rPr>
          <w:rFonts w:ascii="Garamond" w:hAnsi="Garamond"/>
        </w:rPr>
        <w:t>Remove</w:t>
      </w:r>
      <w:r w:rsidR="002B1ED3">
        <w:rPr>
          <w:rFonts w:ascii="Garamond" w:hAnsi="Garamond"/>
        </w:rPr>
        <w:t xml:space="preserve"> bottle and mirror</w:t>
      </w:r>
      <w:r>
        <w:rPr>
          <w:rFonts w:ascii="Garamond" w:hAnsi="Garamond"/>
        </w:rPr>
        <w:t xml:space="preserve"> from the cold water</w:t>
      </w:r>
      <w:r w:rsidR="002B1ED3">
        <w:rPr>
          <w:rFonts w:ascii="Garamond" w:hAnsi="Garamond"/>
        </w:rPr>
        <w:t xml:space="preserve"> and turn upright.</w:t>
      </w:r>
    </w:p>
    <w:p w:rsidR="00C82C8E" w:rsidRDefault="002B1ED3" w:rsidP="00C82C8E">
      <w:pPr>
        <w:pStyle w:val="ListParagraph"/>
        <w:numPr>
          <w:ilvl w:val="1"/>
          <w:numId w:val="6"/>
        </w:numPr>
        <w:rPr>
          <w:rFonts w:ascii="Garamond" w:hAnsi="Garamond"/>
        </w:rPr>
      </w:pPr>
      <w:r>
        <w:rPr>
          <w:rFonts w:ascii="Garamond" w:hAnsi="Garamond"/>
        </w:rPr>
        <w:t>Place the</w:t>
      </w:r>
      <w:r w:rsidR="00C82C8E">
        <w:rPr>
          <w:rFonts w:ascii="Garamond" w:hAnsi="Garamond"/>
        </w:rPr>
        <w:t xml:space="preserve"> mirror on the top of the bottle mouth.</w:t>
      </w:r>
    </w:p>
    <w:p w:rsidR="00C82C8E" w:rsidRDefault="00C82C8E" w:rsidP="00C82C8E">
      <w:pPr>
        <w:pStyle w:val="ListParagraph"/>
        <w:numPr>
          <w:ilvl w:val="1"/>
          <w:numId w:val="6"/>
        </w:numPr>
        <w:rPr>
          <w:rFonts w:ascii="Garamond" w:hAnsi="Garamond"/>
        </w:rPr>
      </w:pPr>
      <w:r>
        <w:rPr>
          <w:rFonts w:ascii="Garamond" w:hAnsi="Garamond"/>
        </w:rPr>
        <w:t>W</w:t>
      </w:r>
      <w:r w:rsidR="00D259D4">
        <w:rPr>
          <w:rFonts w:ascii="Garamond" w:hAnsi="Garamond"/>
        </w:rPr>
        <w:t>ith the bottle on the table, w</w:t>
      </w:r>
      <w:r>
        <w:rPr>
          <w:rFonts w:ascii="Garamond" w:hAnsi="Garamond"/>
        </w:rPr>
        <w:t>rap your hands around the bottle and observe. (Be patient!)</w:t>
      </w:r>
    </w:p>
    <w:p w:rsidR="00D91FEC" w:rsidRDefault="00D91FEC" w:rsidP="00D91FEC">
      <w:pPr>
        <w:pStyle w:val="ListParagraph"/>
        <w:numPr>
          <w:ilvl w:val="0"/>
          <w:numId w:val="6"/>
        </w:numPr>
        <w:rPr>
          <w:rFonts w:ascii="Garamond" w:hAnsi="Garamond"/>
        </w:rPr>
      </w:pPr>
      <w:r>
        <w:rPr>
          <w:rFonts w:ascii="Garamond" w:hAnsi="Garamond"/>
        </w:rPr>
        <w:t xml:space="preserve">   </w:t>
      </w:r>
      <w:r w:rsidR="00C82C8E">
        <w:rPr>
          <w:rFonts w:ascii="Garamond" w:hAnsi="Garamond"/>
        </w:rPr>
        <w:t>Dramatic Diffusion</w:t>
      </w:r>
    </w:p>
    <w:p w:rsidR="00C82C8E" w:rsidRDefault="00C82C8E" w:rsidP="00C82C8E">
      <w:pPr>
        <w:pStyle w:val="ListParagraph"/>
        <w:numPr>
          <w:ilvl w:val="1"/>
          <w:numId w:val="6"/>
        </w:numPr>
        <w:rPr>
          <w:rFonts w:ascii="Garamond" w:hAnsi="Garamond"/>
        </w:rPr>
      </w:pPr>
      <w:r>
        <w:rPr>
          <w:rFonts w:ascii="Garamond" w:hAnsi="Garamond"/>
        </w:rPr>
        <w:t>In the fume hood &amp; with gloves on, use forceps to split a cotton ball.</w:t>
      </w:r>
    </w:p>
    <w:p w:rsidR="00C82C8E" w:rsidRDefault="00C82C8E" w:rsidP="00C82C8E">
      <w:pPr>
        <w:pStyle w:val="ListParagraph"/>
        <w:numPr>
          <w:ilvl w:val="1"/>
          <w:numId w:val="6"/>
        </w:numPr>
        <w:rPr>
          <w:rFonts w:ascii="Garamond" w:hAnsi="Garamond"/>
        </w:rPr>
      </w:pPr>
      <w:r>
        <w:rPr>
          <w:rFonts w:ascii="Garamond" w:hAnsi="Garamond"/>
        </w:rPr>
        <w:t>Dip one cotton ball part into the concentrated HCl and the other into the concentrated aqueous NH</w:t>
      </w:r>
      <w:r>
        <w:rPr>
          <w:rFonts w:ascii="Garamond" w:hAnsi="Garamond"/>
          <w:vertAlign w:val="subscript"/>
        </w:rPr>
        <w:t>3</w:t>
      </w:r>
      <w:r>
        <w:rPr>
          <w:rFonts w:ascii="Garamond" w:hAnsi="Garamond"/>
        </w:rPr>
        <w:t>. (Do not let the chemicals mix!)</w:t>
      </w:r>
    </w:p>
    <w:p w:rsidR="00C82C8E" w:rsidRDefault="00C82C8E" w:rsidP="00C82C8E">
      <w:pPr>
        <w:pStyle w:val="ListParagraph"/>
        <w:numPr>
          <w:ilvl w:val="1"/>
          <w:numId w:val="6"/>
        </w:numPr>
        <w:rPr>
          <w:rFonts w:ascii="Garamond" w:hAnsi="Garamond"/>
        </w:rPr>
      </w:pPr>
      <w:r>
        <w:rPr>
          <w:rFonts w:ascii="Garamond" w:hAnsi="Garamond"/>
        </w:rPr>
        <w:t>Once the cotton balls are soaked, use the forceps to place into opposite ends of the glass tubing clamped to the stands in the hood.</w:t>
      </w:r>
    </w:p>
    <w:p w:rsidR="00C82C8E" w:rsidRDefault="00C82C8E" w:rsidP="00C82C8E">
      <w:pPr>
        <w:pStyle w:val="ListParagraph"/>
        <w:numPr>
          <w:ilvl w:val="1"/>
          <w:numId w:val="6"/>
        </w:numPr>
        <w:rPr>
          <w:rFonts w:ascii="Garamond" w:hAnsi="Garamond"/>
        </w:rPr>
      </w:pPr>
      <w:r>
        <w:rPr>
          <w:rFonts w:ascii="Garamond" w:hAnsi="Garamond"/>
        </w:rPr>
        <w:t>Watch the reaction and explain.</w:t>
      </w:r>
    </w:p>
    <w:p w:rsidR="00D91FEC" w:rsidRDefault="00D91FEC" w:rsidP="00D91FEC">
      <w:pPr>
        <w:pStyle w:val="ListParagraph"/>
        <w:numPr>
          <w:ilvl w:val="0"/>
          <w:numId w:val="6"/>
        </w:numPr>
        <w:rPr>
          <w:rFonts w:ascii="Garamond" w:hAnsi="Garamond"/>
        </w:rPr>
      </w:pPr>
      <w:r>
        <w:rPr>
          <w:rFonts w:ascii="Garamond" w:hAnsi="Garamond"/>
        </w:rPr>
        <w:t xml:space="preserve">   </w:t>
      </w:r>
      <w:r w:rsidR="00C82C8E">
        <w:rPr>
          <w:rFonts w:ascii="Garamond" w:hAnsi="Garamond"/>
        </w:rPr>
        <w:t>Who Killed Spud?</w:t>
      </w:r>
    </w:p>
    <w:p w:rsidR="00C82C8E" w:rsidRDefault="005432E5" w:rsidP="00C82C8E">
      <w:pPr>
        <w:pStyle w:val="ListParagraph"/>
        <w:numPr>
          <w:ilvl w:val="1"/>
          <w:numId w:val="6"/>
        </w:numPr>
        <w:rPr>
          <w:rFonts w:ascii="Garamond" w:hAnsi="Garamond"/>
        </w:rPr>
      </w:pPr>
      <w:r>
        <w:rPr>
          <w:rFonts w:ascii="Garamond" w:hAnsi="Garamond"/>
        </w:rPr>
        <w:t>Place potato on the lab table.</w:t>
      </w:r>
    </w:p>
    <w:p w:rsidR="005432E5" w:rsidRDefault="005432E5" w:rsidP="00C82C8E">
      <w:pPr>
        <w:pStyle w:val="ListParagraph"/>
        <w:numPr>
          <w:ilvl w:val="1"/>
          <w:numId w:val="6"/>
        </w:numPr>
        <w:rPr>
          <w:rFonts w:ascii="Garamond" w:hAnsi="Garamond"/>
        </w:rPr>
      </w:pPr>
      <w:r>
        <w:rPr>
          <w:rFonts w:ascii="Garamond" w:hAnsi="Garamond"/>
        </w:rPr>
        <w:t>Hold a straw at the top, without covering the hole.</w:t>
      </w:r>
    </w:p>
    <w:p w:rsidR="005432E5" w:rsidRDefault="005432E5" w:rsidP="00C82C8E">
      <w:pPr>
        <w:pStyle w:val="ListParagraph"/>
        <w:numPr>
          <w:ilvl w:val="1"/>
          <w:numId w:val="6"/>
        </w:numPr>
        <w:rPr>
          <w:rFonts w:ascii="Garamond" w:hAnsi="Garamond"/>
        </w:rPr>
      </w:pPr>
      <w:r>
        <w:rPr>
          <w:rFonts w:ascii="Garamond" w:hAnsi="Garamond"/>
        </w:rPr>
        <w:t xml:space="preserve">Try to stab into potato, record what </w:t>
      </w:r>
      <w:r w:rsidR="00BD2CF2">
        <w:rPr>
          <w:rFonts w:ascii="Garamond" w:hAnsi="Garamond"/>
        </w:rPr>
        <w:t>happened &amp; draw a line around straw at potato to mark how far the straw went into the potato.</w:t>
      </w:r>
    </w:p>
    <w:p w:rsidR="005432E5" w:rsidRDefault="005432E5" w:rsidP="00C82C8E">
      <w:pPr>
        <w:pStyle w:val="ListParagraph"/>
        <w:numPr>
          <w:ilvl w:val="1"/>
          <w:numId w:val="6"/>
        </w:numPr>
        <w:rPr>
          <w:rFonts w:ascii="Garamond" w:hAnsi="Garamond"/>
        </w:rPr>
      </w:pPr>
      <w:r>
        <w:rPr>
          <w:rFonts w:ascii="Garamond" w:hAnsi="Garamond"/>
        </w:rPr>
        <w:t>Now try to stab the potato by placing your thumb over the straw’s opening.</w:t>
      </w:r>
      <w:r w:rsidR="00BD2CF2">
        <w:rPr>
          <w:rFonts w:ascii="Garamond" w:hAnsi="Garamond"/>
        </w:rPr>
        <w:t xml:space="preserve">  Draw a line where the straw now is in the potato.</w:t>
      </w:r>
      <w:r>
        <w:rPr>
          <w:rFonts w:ascii="Garamond" w:hAnsi="Garamond"/>
        </w:rPr>
        <w:t xml:space="preserve">  What happened?</w:t>
      </w:r>
    </w:p>
    <w:p w:rsidR="00D91FEC" w:rsidRDefault="00D91FEC" w:rsidP="00D91FEC">
      <w:pPr>
        <w:pStyle w:val="ListParagraph"/>
        <w:numPr>
          <w:ilvl w:val="0"/>
          <w:numId w:val="6"/>
        </w:numPr>
        <w:rPr>
          <w:rFonts w:ascii="Garamond" w:hAnsi="Garamond"/>
        </w:rPr>
      </w:pPr>
      <w:r>
        <w:rPr>
          <w:rFonts w:ascii="Garamond" w:hAnsi="Garamond"/>
        </w:rPr>
        <w:t xml:space="preserve">   </w:t>
      </w:r>
      <w:r w:rsidR="005432E5">
        <w:rPr>
          <w:rFonts w:ascii="Garamond" w:hAnsi="Garamond"/>
        </w:rPr>
        <w:t>Bouncing Bullfrogs</w:t>
      </w:r>
    </w:p>
    <w:p w:rsidR="00D259D4" w:rsidRDefault="005432E5" w:rsidP="00D259D4">
      <w:pPr>
        <w:pStyle w:val="ListParagraph"/>
        <w:numPr>
          <w:ilvl w:val="1"/>
          <w:numId w:val="6"/>
        </w:numPr>
        <w:rPr>
          <w:rFonts w:ascii="Garamond" w:hAnsi="Garamond"/>
        </w:rPr>
      </w:pPr>
      <w:r>
        <w:rPr>
          <w:rFonts w:ascii="Garamond" w:hAnsi="Garamond"/>
        </w:rPr>
        <w:t>Obtain a film canister with a lid.</w:t>
      </w:r>
    </w:p>
    <w:p w:rsidR="005432E5" w:rsidRPr="00D259D4" w:rsidRDefault="00D259D4" w:rsidP="00D259D4">
      <w:pPr>
        <w:pStyle w:val="ListParagraph"/>
        <w:numPr>
          <w:ilvl w:val="1"/>
          <w:numId w:val="6"/>
        </w:numPr>
        <w:rPr>
          <w:rFonts w:ascii="Garamond" w:hAnsi="Garamond"/>
        </w:rPr>
      </w:pPr>
      <w:r>
        <w:rPr>
          <w:rFonts w:ascii="Garamond" w:hAnsi="Garamond"/>
        </w:rPr>
        <w:t xml:space="preserve">Fill </w:t>
      </w:r>
      <w:r w:rsidR="005432E5" w:rsidRPr="00D259D4">
        <w:rPr>
          <w:rFonts w:ascii="Garamond" w:hAnsi="Garamond"/>
        </w:rPr>
        <w:t xml:space="preserve">one large pipette </w:t>
      </w:r>
      <w:r w:rsidR="00466730">
        <w:rPr>
          <w:rFonts w:ascii="Garamond" w:hAnsi="Garamond"/>
        </w:rPr>
        <w:t xml:space="preserve">with </w:t>
      </w:r>
      <w:r w:rsidR="005432E5" w:rsidRPr="00D259D4">
        <w:rPr>
          <w:rFonts w:ascii="Garamond" w:hAnsi="Garamond"/>
        </w:rPr>
        <w:t xml:space="preserve">warm water </w:t>
      </w:r>
      <w:r>
        <w:rPr>
          <w:rFonts w:ascii="Garamond" w:hAnsi="Garamond"/>
        </w:rPr>
        <w:t>and squirt it into the canister</w:t>
      </w:r>
      <w:r w:rsidR="005432E5" w:rsidRPr="00D259D4">
        <w:rPr>
          <w:rFonts w:ascii="Garamond" w:hAnsi="Garamond"/>
        </w:rPr>
        <w:t>.</w:t>
      </w:r>
    </w:p>
    <w:p w:rsidR="005432E5" w:rsidRDefault="005432E5" w:rsidP="005432E5">
      <w:pPr>
        <w:pStyle w:val="ListParagraph"/>
        <w:numPr>
          <w:ilvl w:val="1"/>
          <w:numId w:val="6"/>
        </w:numPr>
        <w:rPr>
          <w:rFonts w:ascii="Garamond" w:hAnsi="Garamond"/>
        </w:rPr>
      </w:pPr>
      <w:r>
        <w:rPr>
          <w:rFonts w:ascii="Garamond" w:hAnsi="Garamond"/>
        </w:rPr>
        <w:t>Put a frog onto the lid of the canister.</w:t>
      </w:r>
    </w:p>
    <w:p w:rsidR="005432E5" w:rsidRDefault="005432E5" w:rsidP="005432E5">
      <w:pPr>
        <w:pStyle w:val="ListParagraph"/>
        <w:numPr>
          <w:ilvl w:val="1"/>
          <w:numId w:val="6"/>
        </w:numPr>
        <w:rPr>
          <w:rFonts w:ascii="Garamond" w:hAnsi="Garamond"/>
        </w:rPr>
      </w:pPr>
      <w:r>
        <w:rPr>
          <w:rFonts w:ascii="Garamond" w:hAnsi="Garamond"/>
        </w:rPr>
        <w:t>Take an Alka-Seltzer tablet and place in the canister and immediately</w:t>
      </w:r>
      <w:r w:rsidR="005747F3">
        <w:rPr>
          <w:rFonts w:ascii="Garamond" w:hAnsi="Garamond"/>
        </w:rPr>
        <w:t xml:space="preserve"> place your frog lid on top.</w:t>
      </w:r>
    </w:p>
    <w:p w:rsidR="00D259D4" w:rsidRDefault="00D259D4" w:rsidP="005432E5">
      <w:pPr>
        <w:pStyle w:val="ListParagraph"/>
        <w:numPr>
          <w:ilvl w:val="1"/>
          <w:numId w:val="6"/>
        </w:numPr>
        <w:rPr>
          <w:rFonts w:ascii="Garamond" w:hAnsi="Garamond"/>
        </w:rPr>
      </w:pPr>
      <w:r>
        <w:rPr>
          <w:rFonts w:ascii="Garamond" w:hAnsi="Garamond"/>
        </w:rPr>
        <w:t>Step back and keep your face away from the canister.</w:t>
      </w:r>
    </w:p>
    <w:p w:rsidR="00D91FEC" w:rsidRDefault="00D91FEC" w:rsidP="00D91FEC">
      <w:pPr>
        <w:pStyle w:val="ListParagraph"/>
        <w:numPr>
          <w:ilvl w:val="0"/>
          <w:numId w:val="6"/>
        </w:numPr>
        <w:rPr>
          <w:rFonts w:ascii="Garamond" w:hAnsi="Garamond"/>
        </w:rPr>
      </w:pPr>
      <w:r>
        <w:rPr>
          <w:rFonts w:ascii="Garamond" w:hAnsi="Garamond"/>
        </w:rPr>
        <w:lastRenderedPageBreak/>
        <w:t xml:space="preserve">  </w:t>
      </w:r>
      <w:r w:rsidR="005747F3">
        <w:rPr>
          <w:rFonts w:ascii="Garamond" w:hAnsi="Garamond"/>
        </w:rPr>
        <w:t>Just Keep Pulling…Just Keep Pulling…Just Keep Pulling!</w:t>
      </w:r>
    </w:p>
    <w:p w:rsidR="005747F3" w:rsidRDefault="005747F3" w:rsidP="005747F3">
      <w:pPr>
        <w:pStyle w:val="ListParagraph"/>
        <w:numPr>
          <w:ilvl w:val="1"/>
          <w:numId w:val="6"/>
        </w:numPr>
        <w:rPr>
          <w:rFonts w:ascii="Garamond" w:hAnsi="Garamond"/>
        </w:rPr>
      </w:pPr>
      <w:r>
        <w:rPr>
          <w:rFonts w:ascii="Garamond" w:hAnsi="Garamond"/>
        </w:rPr>
        <w:t>Place a small semi-filled balloon in the bell jar.</w:t>
      </w:r>
    </w:p>
    <w:p w:rsidR="005747F3" w:rsidRDefault="005747F3" w:rsidP="005747F3">
      <w:pPr>
        <w:pStyle w:val="ListParagraph"/>
        <w:numPr>
          <w:ilvl w:val="1"/>
          <w:numId w:val="6"/>
        </w:numPr>
        <w:rPr>
          <w:rFonts w:ascii="Garamond" w:hAnsi="Garamond"/>
        </w:rPr>
      </w:pPr>
      <w:r>
        <w:rPr>
          <w:rFonts w:ascii="Garamond" w:hAnsi="Garamond"/>
        </w:rPr>
        <w:t>Set up Bell Jar apparatus like the provided diagram.</w:t>
      </w:r>
    </w:p>
    <w:p w:rsidR="005747F3" w:rsidRDefault="005747F3" w:rsidP="005747F3">
      <w:pPr>
        <w:pStyle w:val="ListParagraph"/>
        <w:numPr>
          <w:ilvl w:val="1"/>
          <w:numId w:val="6"/>
        </w:numPr>
        <w:rPr>
          <w:rFonts w:ascii="Garamond" w:hAnsi="Garamond"/>
        </w:rPr>
      </w:pPr>
      <w:r>
        <w:rPr>
          <w:rFonts w:ascii="Garamond" w:hAnsi="Garamond"/>
        </w:rPr>
        <w:t>Begin to pull back the syringe and watch the balloon.</w:t>
      </w:r>
    </w:p>
    <w:p w:rsidR="005747F3" w:rsidRDefault="005747F3" w:rsidP="005747F3">
      <w:pPr>
        <w:pStyle w:val="ListParagraph"/>
        <w:numPr>
          <w:ilvl w:val="1"/>
          <w:numId w:val="6"/>
        </w:numPr>
        <w:rPr>
          <w:rFonts w:ascii="Garamond" w:hAnsi="Garamond"/>
        </w:rPr>
      </w:pPr>
      <w:r>
        <w:rPr>
          <w:rFonts w:ascii="Garamond" w:hAnsi="Garamond"/>
        </w:rPr>
        <w:t>Keep pulling back until you absolutely cannot pull anymore.</w:t>
      </w:r>
    </w:p>
    <w:p w:rsidR="005747F3" w:rsidRDefault="005747F3" w:rsidP="005747F3">
      <w:pPr>
        <w:pStyle w:val="ListParagraph"/>
        <w:numPr>
          <w:ilvl w:val="1"/>
          <w:numId w:val="6"/>
        </w:numPr>
        <w:rPr>
          <w:rFonts w:ascii="Garamond" w:hAnsi="Garamond"/>
        </w:rPr>
      </w:pPr>
      <w:r>
        <w:rPr>
          <w:rFonts w:ascii="Garamond" w:hAnsi="Garamond"/>
        </w:rPr>
        <w:t>Then unscrew the bell jar from the tubing and watch the balloon.</w:t>
      </w:r>
    </w:p>
    <w:p w:rsidR="00D91FEC" w:rsidRDefault="00D91FEC" w:rsidP="00D91FEC">
      <w:pPr>
        <w:pStyle w:val="ListParagraph"/>
        <w:numPr>
          <w:ilvl w:val="0"/>
          <w:numId w:val="6"/>
        </w:numPr>
        <w:rPr>
          <w:rFonts w:ascii="Garamond" w:hAnsi="Garamond"/>
        </w:rPr>
      </w:pPr>
      <w:r>
        <w:rPr>
          <w:rFonts w:ascii="Garamond" w:hAnsi="Garamond"/>
        </w:rPr>
        <w:t xml:space="preserve">  </w:t>
      </w:r>
      <w:r w:rsidR="005747F3">
        <w:rPr>
          <w:rFonts w:ascii="Garamond" w:hAnsi="Garamond"/>
        </w:rPr>
        <w:t>Thirsty Tweety</w:t>
      </w:r>
    </w:p>
    <w:p w:rsidR="005747F3" w:rsidRDefault="005747F3" w:rsidP="005747F3">
      <w:pPr>
        <w:pStyle w:val="ListParagraph"/>
        <w:numPr>
          <w:ilvl w:val="1"/>
          <w:numId w:val="6"/>
        </w:numPr>
        <w:rPr>
          <w:rFonts w:ascii="Garamond" w:hAnsi="Garamond"/>
        </w:rPr>
      </w:pPr>
      <w:r>
        <w:rPr>
          <w:rFonts w:ascii="Garamond" w:hAnsi="Garamond"/>
        </w:rPr>
        <w:t>Make bird’s felt head wet.</w:t>
      </w:r>
    </w:p>
    <w:p w:rsidR="005747F3" w:rsidRPr="005747F3" w:rsidRDefault="005747F3" w:rsidP="005747F3">
      <w:pPr>
        <w:pStyle w:val="ListParagraph"/>
        <w:numPr>
          <w:ilvl w:val="1"/>
          <w:numId w:val="6"/>
        </w:numPr>
        <w:rPr>
          <w:rFonts w:ascii="Garamond" w:hAnsi="Garamond"/>
        </w:rPr>
      </w:pPr>
      <w:r>
        <w:rPr>
          <w:rFonts w:ascii="Garamond" w:hAnsi="Garamond"/>
        </w:rPr>
        <w:t>Place cup of water in front of the beak</w:t>
      </w:r>
      <w:r w:rsidR="00D874EA">
        <w:rPr>
          <w:rFonts w:ascii="Garamond" w:hAnsi="Garamond"/>
        </w:rPr>
        <w:t xml:space="preserve"> and observe</w:t>
      </w:r>
      <w:r>
        <w:rPr>
          <w:rFonts w:ascii="Garamond" w:hAnsi="Garamond"/>
        </w:rPr>
        <w:t>.</w:t>
      </w:r>
    </w:p>
    <w:p w:rsidR="00D91FEC" w:rsidRDefault="00D91FEC" w:rsidP="00D91FEC">
      <w:pPr>
        <w:pStyle w:val="ListParagraph"/>
        <w:numPr>
          <w:ilvl w:val="0"/>
          <w:numId w:val="6"/>
        </w:numPr>
        <w:rPr>
          <w:rFonts w:ascii="Garamond" w:hAnsi="Garamond"/>
        </w:rPr>
      </w:pPr>
      <w:r>
        <w:rPr>
          <w:rFonts w:ascii="Garamond" w:hAnsi="Garamond"/>
        </w:rPr>
        <w:t xml:space="preserve">  </w:t>
      </w:r>
      <w:r w:rsidR="005747F3">
        <w:rPr>
          <w:rFonts w:ascii="Garamond" w:hAnsi="Garamond"/>
        </w:rPr>
        <w:t>Piping Pressure</w:t>
      </w:r>
    </w:p>
    <w:p w:rsidR="005747F3" w:rsidRDefault="005747F3" w:rsidP="005747F3">
      <w:pPr>
        <w:pStyle w:val="ListParagraph"/>
        <w:numPr>
          <w:ilvl w:val="1"/>
          <w:numId w:val="6"/>
        </w:numPr>
        <w:rPr>
          <w:rFonts w:ascii="Garamond" w:hAnsi="Garamond"/>
        </w:rPr>
      </w:pPr>
      <w:r>
        <w:rPr>
          <w:rFonts w:ascii="Garamond" w:hAnsi="Garamond"/>
        </w:rPr>
        <w:t>Observe a liquid filled, sealed pipette, focus on the air bubble</w:t>
      </w:r>
      <w:r w:rsidR="00D874EA">
        <w:rPr>
          <w:rFonts w:ascii="Garamond" w:hAnsi="Garamond"/>
        </w:rPr>
        <w:t>, then lay it on the table</w:t>
      </w:r>
      <w:r>
        <w:rPr>
          <w:rFonts w:ascii="Garamond" w:hAnsi="Garamond"/>
        </w:rPr>
        <w:t>.</w:t>
      </w:r>
    </w:p>
    <w:p w:rsidR="005747F3" w:rsidRDefault="005747F3" w:rsidP="005747F3">
      <w:pPr>
        <w:pStyle w:val="ListParagraph"/>
        <w:numPr>
          <w:ilvl w:val="1"/>
          <w:numId w:val="6"/>
        </w:numPr>
        <w:rPr>
          <w:rFonts w:ascii="Garamond" w:hAnsi="Garamond"/>
        </w:rPr>
      </w:pPr>
      <w:r>
        <w:rPr>
          <w:rFonts w:ascii="Garamond" w:hAnsi="Garamond"/>
        </w:rPr>
        <w:t xml:space="preserve">Add </w:t>
      </w:r>
      <w:r w:rsidR="00D874EA">
        <w:rPr>
          <w:rFonts w:ascii="Garamond" w:hAnsi="Garamond"/>
        </w:rPr>
        <w:t>a book to the bulb of the pipette and</w:t>
      </w:r>
      <w:r>
        <w:rPr>
          <w:rFonts w:ascii="Garamond" w:hAnsi="Garamond"/>
        </w:rPr>
        <w:t xml:space="preserve"> observ</w:t>
      </w:r>
      <w:r w:rsidR="00D874EA">
        <w:rPr>
          <w:rFonts w:ascii="Garamond" w:hAnsi="Garamond"/>
        </w:rPr>
        <w:t>e</w:t>
      </w:r>
      <w:r>
        <w:rPr>
          <w:rFonts w:ascii="Garamond" w:hAnsi="Garamond"/>
        </w:rPr>
        <w:t xml:space="preserve"> the air bubble.</w:t>
      </w:r>
    </w:p>
    <w:p w:rsidR="005747F3" w:rsidRDefault="005747F3" w:rsidP="005747F3">
      <w:pPr>
        <w:pStyle w:val="ListParagraph"/>
        <w:numPr>
          <w:ilvl w:val="1"/>
          <w:numId w:val="6"/>
        </w:numPr>
        <w:rPr>
          <w:rFonts w:ascii="Garamond" w:hAnsi="Garamond"/>
        </w:rPr>
      </w:pPr>
      <w:r>
        <w:rPr>
          <w:rFonts w:ascii="Garamond" w:hAnsi="Garamond"/>
        </w:rPr>
        <w:t xml:space="preserve">Keep adding </w:t>
      </w:r>
      <w:r w:rsidR="00937FED">
        <w:rPr>
          <w:rFonts w:ascii="Garamond" w:hAnsi="Garamond"/>
        </w:rPr>
        <w:t xml:space="preserve">books and measuring the distance from the liquid to the end of the pipet.  </w:t>
      </w:r>
      <w:r w:rsidR="00D874EA">
        <w:rPr>
          <w:rFonts w:ascii="Garamond" w:hAnsi="Garamond"/>
        </w:rPr>
        <w:t>Quickly r</w:t>
      </w:r>
      <w:r w:rsidR="00937FED">
        <w:rPr>
          <w:rFonts w:ascii="Garamond" w:hAnsi="Garamond"/>
        </w:rPr>
        <w:t>ecord length of air bubble in data table</w:t>
      </w:r>
      <w:r w:rsidR="00D874EA">
        <w:rPr>
          <w:rFonts w:ascii="Garamond" w:hAnsi="Garamond"/>
        </w:rPr>
        <w:t xml:space="preserve"> for 1, 2, 3 &amp; 4 books under observations</w:t>
      </w:r>
      <w:r w:rsidR="00937FED">
        <w:rPr>
          <w:rFonts w:ascii="Garamond" w:hAnsi="Garamond"/>
        </w:rPr>
        <w:t>.</w:t>
      </w:r>
    </w:p>
    <w:p w:rsidR="00D91FEC" w:rsidRDefault="00D91FEC" w:rsidP="00D91FEC">
      <w:pPr>
        <w:pStyle w:val="ListParagraph"/>
        <w:numPr>
          <w:ilvl w:val="0"/>
          <w:numId w:val="6"/>
        </w:numPr>
        <w:rPr>
          <w:rFonts w:ascii="Garamond" w:hAnsi="Garamond"/>
        </w:rPr>
      </w:pPr>
      <w:r>
        <w:rPr>
          <w:rFonts w:ascii="Garamond" w:hAnsi="Garamond"/>
        </w:rPr>
        <w:t xml:space="preserve">  </w:t>
      </w:r>
      <w:r w:rsidR="005747F3">
        <w:rPr>
          <w:rFonts w:ascii="Garamond" w:hAnsi="Garamond"/>
        </w:rPr>
        <w:t>Shy Soda</w:t>
      </w:r>
    </w:p>
    <w:p w:rsidR="005747F3" w:rsidRDefault="005747F3" w:rsidP="005747F3">
      <w:pPr>
        <w:pStyle w:val="ListParagraph"/>
        <w:numPr>
          <w:ilvl w:val="1"/>
          <w:numId w:val="6"/>
        </w:numPr>
        <w:rPr>
          <w:rFonts w:ascii="Garamond" w:hAnsi="Garamond"/>
        </w:rPr>
      </w:pPr>
      <w:r>
        <w:rPr>
          <w:rFonts w:ascii="Garamond" w:hAnsi="Garamond"/>
        </w:rPr>
        <w:t>Fill a soda can 1/8-1/4 with tap water.</w:t>
      </w:r>
    </w:p>
    <w:p w:rsidR="005747F3" w:rsidRDefault="005747F3" w:rsidP="005747F3">
      <w:pPr>
        <w:pStyle w:val="ListParagraph"/>
        <w:numPr>
          <w:ilvl w:val="1"/>
          <w:numId w:val="6"/>
        </w:numPr>
        <w:rPr>
          <w:rFonts w:ascii="Garamond" w:hAnsi="Garamond"/>
        </w:rPr>
      </w:pPr>
      <w:r>
        <w:rPr>
          <w:rFonts w:ascii="Garamond" w:hAnsi="Garamond"/>
        </w:rPr>
        <w:t>Place can on a hot plate until steam is seen coming from the top of can.</w:t>
      </w:r>
    </w:p>
    <w:p w:rsidR="005747F3" w:rsidRDefault="005747F3" w:rsidP="005747F3">
      <w:pPr>
        <w:pStyle w:val="ListParagraph"/>
        <w:numPr>
          <w:ilvl w:val="1"/>
          <w:numId w:val="6"/>
        </w:numPr>
        <w:rPr>
          <w:rFonts w:ascii="Garamond" w:hAnsi="Garamond"/>
        </w:rPr>
      </w:pPr>
      <w:r>
        <w:rPr>
          <w:rFonts w:ascii="Garamond" w:hAnsi="Garamond"/>
        </w:rPr>
        <w:t>Using tongs, flip the can over into a beaker of ice cold water.</w:t>
      </w:r>
    </w:p>
    <w:p w:rsidR="00D91FEC" w:rsidRDefault="00D91FEC" w:rsidP="00D91FEC">
      <w:pPr>
        <w:pStyle w:val="ListParagraph"/>
        <w:numPr>
          <w:ilvl w:val="0"/>
          <w:numId w:val="6"/>
        </w:numPr>
        <w:rPr>
          <w:rFonts w:ascii="Garamond" w:hAnsi="Garamond"/>
        </w:rPr>
      </w:pPr>
      <w:r>
        <w:rPr>
          <w:rFonts w:ascii="Garamond" w:hAnsi="Garamond"/>
        </w:rPr>
        <w:t xml:space="preserve">  </w:t>
      </w:r>
      <w:r w:rsidR="005747F3">
        <w:rPr>
          <w:rFonts w:ascii="Garamond" w:hAnsi="Garamond"/>
        </w:rPr>
        <w:t>Innie or Outie?</w:t>
      </w:r>
    </w:p>
    <w:p w:rsidR="005747F3" w:rsidRDefault="005747F3" w:rsidP="005747F3">
      <w:pPr>
        <w:pStyle w:val="ListParagraph"/>
        <w:numPr>
          <w:ilvl w:val="1"/>
          <w:numId w:val="6"/>
        </w:numPr>
        <w:rPr>
          <w:rFonts w:ascii="Garamond" w:hAnsi="Garamond"/>
        </w:rPr>
      </w:pPr>
      <w:r>
        <w:rPr>
          <w:rFonts w:ascii="Garamond" w:hAnsi="Garamond"/>
        </w:rPr>
        <w:t xml:space="preserve">Fill approximately 1/3 of an Erlenmeyer flask with water.  </w:t>
      </w:r>
    </w:p>
    <w:p w:rsidR="005747F3" w:rsidRDefault="005747F3" w:rsidP="005747F3">
      <w:pPr>
        <w:pStyle w:val="ListParagraph"/>
        <w:numPr>
          <w:ilvl w:val="1"/>
          <w:numId w:val="6"/>
        </w:numPr>
        <w:rPr>
          <w:rFonts w:ascii="Garamond" w:hAnsi="Garamond"/>
        </w:rPr>
      </w:pPr>
      <w:r>
        <w:rPr>
          <w:rFonts w:ascii="Garamond" w:hAnsi="Garamond"/>
        </w:rPr>
        <w:t>Place a large balloon over the mouth of the flask.</w:t>
      </w:r>
    </w:p>
    <w:p w:rsidR="005747F3" w:rsidRDefault="005747F3" w:rsidP="005747F3">
      <w:pPr>
        <w:pStyle w:val="ListParagraph"/>
        <w:numPr>
          <w:ilvl w:val="1"/>
          <w:numId w:val="6"/>
        </w:numPr>
        <w:rPr>
          <w:rFonts w:ascii="Garamond" w:hAnsi="Garamond"/>
        </w:rPr>
      </w:pPr>
      <w:r>
        <w:rPr>
          <w:rFonts w:ascii="Garamond" w:hAnsi="Garamond"/>
        </w:rPr>
        <w:t>Place flask onto a hot plate and heat.</w:t>
      </w:r>
    </w:p>
    <w:p w:rsidR="005747F3" w:rsidRDefault="005747F3" w:rsidP="005747F3">
      <w:pPr>
        <w:pStyle w:val="ListParagraph"/>
        <w:numPr>
          <w:ilvl w:val="1"/>
          <w:numId w:val="6"/>
        </w:numPr>
        <w:rPr>
          <w:rFonts w:ascii="Garamond" w:hAnsi="Garamond"/>
        </w:rPr>
      </w:pPr>
      <w:r>
        <w:rPr>
          <w:rFonts w:ascii="Garamond" w:hAnsi="Garamond"/>
        </w:rPr>
        <w:t xml:space="preserve">Once it has </w:t>
      </w:r>
      <w:r w:rsidR="00D874EA">
        <w:rPr>
          <w:rFonts w:ascii="Garamond" w:hAnsi="Garamond"/>
        </w:rPr>
        <w:t>boiled</w:t>
      </w:r>
      <w:r>
        <w:rPr>
          <w:rFonts w:ascii="Garamond" w:hAnsi="Garamond"/>
        </w:rPr>
        <w:t>, remove flask from hot plate with tongs and place gently (upright) into the cold water.</w:t>
      </w:r>
    </w:p>
    <w:p w:rsidR="00D91FEC" w:rsidRDefault="00D91FEC" w:rsidP="00D91FEC">
      <w:pPr>
        <w:pStyle w:val="ListParagraph"/>
        <w:numPr>
          <w:ilvl w:val="0"/>
          <w:numId w:val="6"/>
        </w:numPr>
        <w:rPr>
          <w:rFonts w:ascii="Garamond" w:hAnsi="Garamond"/>
        </w:rPr>
      </w:pPr>
      <w:r>
        <w:rPr>
          <w:rFonts w:ascii="Garamond" w:hAnsi="Garamond"/>
        </w:rPr>
        <w:t xml:space="preserve">  </w:t>
      </w:r>
      <w:r w:rsidR="005747F3">
        <w:rPr>
          <w:rFonts w:ascii="Garamond" w:hAnsi="Garamond"/>
        </w:rPr>
        <w:t>Mini &amp; Mega Marshmallows</w:t>
      </w:r>
    </w:p>
    <w:p w:rsidR="005747F3" w:rsidRDefault="005747F3" w:rsidP="005747F3">
      <w:pPr>
        <w:pStyle w:val="ListParagraph"/>
        <w:numPr>
          <w:ilvl w:val="1"/>
          <w:numId w:val="6"/>
        </w:numPr>
        <w:rPr>
          <w:rFonts w:ascii="Garamond" w:hAnsi="Garamond"/>
        </w:rPr>
      </w:pPr>
      <w:r>
        <w:rPr>
          <w:rFonts w:ascii="Garamond" w:hAnsi="Garamond"/>
        </w:rPr>
        <w:t>Place a small marshmallow in the bell jar.</w:t>
      </w:r>
    </w:p>
    <w:p w:rsidR="005747F3" w:rsidRDefault="005747F3" w:rsidP="005747F3">
      <w:pPr>
        <w:pStyle w:val="ListParagraph"/>
        <w:numPr>
          <w:ilvl w:val="1"/>
          <w:numId w:val="6"/>
        </w:numPr>
        <w:rPr>
          <w:rFonts w:ascii="Garamond" w:hAnsi="Garamond"/>
        </w:rPr>
      </w:pPr>
      <w:r>
        <w:rPr>
          <w:rFonts w:ascii="Garamond" w:hAnsi="Garamond"/>
        </w:rPr>
        <w:t>Set up Bell Jar apparatus like the provided diagram.</w:t>
      </w:r>
    </w:p>
    <w:p w:rsidR="005747F3" w:rsidRDefault="005747F3" w:rsidP="005747F3">
      <w:pPr>
        <w:pStyle w:val="ListParagraph"/>
        <w:numPr>
          <w:ilvl w:val="1"/>
          <w:numId w:val="6"/>
        </w:numPr>
        <w:rPr>
          <w:rFonts w:ascii="Garamond" w:hAnsi="Garamond"/>
        </w:rPr>
      </w:pPr>
      <w:r>
        <w:rPr>
          <w:rFonts w:ascii="Garamond" w:hAnsi="Garamond"/>
        </w:rPr>
        <w:t>Begin to pull back the syringe and watch the marshmallow.</w:t>
      </w:r>
    </w:p>
    <w:p w:rsidR="005747F3" w:rsidRDefault="005747F3" w:rsidP="005747F3">
      <w:pPr>
        <w:pStyle w:val="ListParagraph"/>
        <w:numPr>
          <w:ilvl w:val="1"/>
          <w:numId w:val="6"/>
        </w:numPr>
        <w:rPr>
          <w:rFonts w:ascii="Garamond" w:hAnsi="Garamond"/>
        </w:rPr>
      </w:pPr>
      <w:r>
        <w:rPr>
          <w:rFonts w:ascii="Garamond" w:hAnsi="Garamond"/>
        </w:rPr>
        <w:t>Keep pulling back until you absolutely cannot pull anymore.</w:t>
      </w:r>
    </w:p>
    <w:p w:rsidR="005747F3" w:rsidRDefault="005747F3" w:rsidP="005747F3">
      <w:pPr>
        <w:pStyle w:val="ListParagraph"/>
        <w:numPr>
          <w:ilvl w:val="1"/>
          <w:numId w:val="6"/>
        </w:numPr>
        <w:rPr>
          <w:rFonts w:ascii="Garamond" w:hAnsi="Garamond"/>
        </w:rPr>
      </w:pPr>
      <w:r>
        <w:rPr>
          <w:rFonts w:ascii="Garamond" w:hAnsi="Garamond"/>
        </w:rPr>
        <w:t>Then unscrew the bell jar from the tubing and watch the marshmallow.</w:t>
      </w:r>
    </w:p>
    <w:p w:rsidR="00D91FEC" w:rsidRDefault="00D91FEC" w:rsidP="00D91FEC">
      <w:pPr>
        <w:rPr>
          <w:rFonts w:ascii="Garamond" w:hAnsi="Garamond"/>
        </w:rPr>
      </w:pPr>
    </w:p>
    <w:p w:rsidR="00D91FEC" w:rsidRDefault="00D91FEC" w:rsidP="00FE00FF">
      <w:pPr>
        <w:rPr>
          <w:rFonts w:ascii="Garamond" w:hAnsi="Garamond"/>
        </w:rPr>
      </w:pPr>
      <w:r>
        <w:rPr>
          <w:rFonts w:ascii="Garamond" w:hAnsi="Garamond"/>
        </w:rPr>
        <w:t>Part 3:  Explanation of the Gas Laws Activities &amp; Conclusion</w:t>
      </w:r>
    </w:p>
    <w:p w:rsidR="00D91FEC" w:rsidRDefault="00D91FEC" w:rsidP="00FE00FF">
      <w:pPr>
        <w:ind w:left="720"/>
        <w:rPr>
          <w:rFonts w:ascii="Garamond" w:hAnsi="Garamond"/>
        </w:rPr>
      </w:pPr>
      <w:r>
        <w:rPr>
          <w:rFonts w:ascii="Garamond" w:hAnsi="Garamond"/>
        </w:rPr>
        <w:t>Review the activities from the rotating student stations and review Charles’ and Boyle’s Laws.  Then ask for a volunteer from the class.  This student will use an 8 foot straw to try to drink a can of soda.  Other students will need to time the drinker to see how long it takes to get the soda</w:t>
      </w:r>
      <w:r w:rsidR="00DF451B">
        <w:rPr>
          <w:rFonts w:ascii="Garamond" w:hAnsi="Garamond"/>
        </w:rPr>
        <w:t xml:space="preserve"> to their lips</w:t>
      </w:r>
      <w:r>
        <w:rPr>
          <w:rFonts w:ascii="Garamond" w:hAnsi="Garamond"/>
        </w:rPr>
        <w:t>.  Then students should explain how straws work and as a class try to calculate the volume of displaced air in the 8 foot straw.</w:t>
      </w:r>
    </w:p>
    <w:p w:rsidR="00D91FEC" w:rsidRPr="00D91FEC" w:rsidRDefault="00D91FEC" w:rsidP="00D91FEC">
      <w:pPr>
        <w:ind w:left="720"/>
        <w:jc w:val="center"/>
        <w:rPr>
          <w:rFonts w:ascii="Garamond" w:hAnsi="Garamond"/>
        </w:rPr>
      </w:pPr>
    </w:p>
    <w:p w:rsidR="00D874EA" w:rsidRDefault="00D874EA" w:rsidP="00D91FEC">
      <w:pPr>
        <w:rPr>
          <w:rFonts w:ascii="Garamond" w:hAnsi="Garamond"/>
          <w:b/>
        </w:rPr>
      </w:pPr>
    </w:p>
    <w:p w:rsidR="00D874EA" w:rsidRDefault="00D874EA" w:rsidP="00D91FEC">
      <w:pPr>
        <w:rPr>
          <w:rFonts w:ascii="Garamond" w:hAnsi="Garamond"/>
          <w:b/>
        </w:rPr>
      </w:pPr>
    </w:p>
    <w:p w:rsidR="00D874EA" w:rsidRDefault="00D874EA" w:rsidP="00D91FEC">
      <w:pPr>
        <w:rPr>
          <w:rFonts w:ascii="Garamond" w:hAnsi="Garamond"/>
          <w:b/>
        </w:rPr>
      </w:pPr>
    </w:p>
    <w:p w:rsidR="00D874EA" w:rsidRDefault="00D874EA" w:rsidP="00D91FEC">
      <w:pPr>
        <w:rPr>
          <w:rFonts w:ascii="Garamond" w:hAnsi="Garamond"/>
          <w:b/>
        </w:rPr>
      </w:pPr>
    </w:p>
    <w:p w:rsidR="00D874EA" w:rsidRDefault="00D874EA" w:rsidP="00D91FEC">
      <w:pPr>
        <w:rPr>
          <w:rFonts w:ascii="Garamond" w:hAnsi="Garamond"/>
          <w:b/>
        </w:rPr>
      </w:pPr>
    </w:p>
    <w:p w:rsidR="00D874EA" w:rsidRDefault="00D874EA" w:rsidP="00D91FEC">
      <w:pPr>
        <w:rPr>
          <w:rFonts w:ascii="Garamond" w:hAnsi="Garamond"/>
          <w:b/>
        </w:rPr>
      </w:pPr>
    </w:p>
    <w:p w:rsidR="000C4F3F" w:rsidRDefault="000C4F3F" w:rsidP="00D91FEC">
      <w:pPr>
        <w:rPr>
          <w:rFonts w:ascii="Garamond" w:hAnsi="Garamond"/>
        </w:rPr>
      </w:pPr>
      <w:r w:rsidRPr="00B801D5">
        <w:rPr>
          <w:rFonts w:ascii="Garamond" w:hAnsi="Garamond"/>
          <w:b/>
        </w:rPr>
        <w:lastRenderedPageBreak/>
        <w:t>Data table:</w:t>
      </w:r>
      <w:r w:rsidRPr="00B801D5">
        <w:rPr>
          <w:rFonts w:ascii="Garamond" w:hAnsi="Garamond"/>
        </w:rPr>
        <w:t xml:space="preserve"> </w:t>
      </w:r>
      <w:r w:rsidR="00EB2AD8">
        <w:rPr>
          <w:rFonts w:ascii="Garamond" w:hAnsi="Garamond"/>
        </w:rPr>
        <w:t>Record observations &amp; explanations for each of the stations.  Then try to determine which gas law the activity represents.</w:t>
      </w:r>
    </w:p>
    <w:p w:rsidR="00EB2AD8" w:rsidRDefault="00EB2AD8" w:rsidP="00D91FEC">
      <w:pPr>
        <w:rPr>
          <w:rFonts w:ascii="Garamond" w:hAnsi="Garamond"/>
        </w:rPr>
      </w:pPr>
    </w:p>
    <w:p w:rsidR="00D91FEC" w:rsidRDefault="00D91FEC" w:rsidP="00D91FEC">
      <w:r>
        <w:t>Station A:  Magic Moving Mirror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B:  Dramatic Diffusion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C:  Who Killed Spud?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D:  Bouncing Bullfrogs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E:  Just Keep Pulling…Just Keep Pulling…Just Keep Pulling!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F:  Thirsty Tweety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G:  Piping Pressure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lastRenderedPageBreak/>
        <w:t>Station H:  Shy Soda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I:  Innie or Outie?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D91FEC" w:rsidP="00D91FEC"/>
    <w:p w:rsidR="00D91FEC" w:rsidRDefault="00D91FEC" w:rsidP="00D91FEC">
      <w:r>
        <w:t>Station J:  Mini &amp; Mega Marshmallows   (Boyle, Charles, Other)</w:t>
      </w:r>
    </w:p>
    <w:tbl>
      <w:tblPr>
        <w:tblStyle w:val="TableGrid"/>
        <w:tblW w:w="0" w:type="auto"/>
        <w:tblLook w:val="04A0" w:firstRow="1" w:lastRow="0" w:firstColumn="1" w:lastColumn="0" w:noHBand="0" w:noVBand="1"/>
      </w:tblPr>
      <w:tblGrid>
        <w:gridCol w:w="8856"/>
      </w:tblGrid>
      <w:tr w:rsidR="00D91FEC" w:rsidTr="00373E87">
        <w:tc>
          <w:tcPr>
            <w:tcW w:w="9576" w:type="dxa"/>
          </w:tcPr>
          <w:p w:rsidR="00D91FEC" w:rsidRDefault="00D91FEC" w:rsidP="00373E87">
            <w:r>
              <w:t>Observations:</w:t>
            </w:r>
          </w:p>
          <w:p w:rsidR="00D91FEC" w:rsidRDefault="00D91FEC" w:rsidP="00373E87"/>
        </w:tc>
      </w:tr>
      <w:tr w:rsidR="00D91FEC" w:rsidTr="00373E87">
        <w:tc>
          <w:tcPr>
            <w:tcW w:w="9576" w:type="dxa"/>
          </w:tcPr>
          <w:p w:rsidR="00D91FEC" w:rsidRDefault="00D91FEC" w:rsidP="00373E87">
            <w:r>
              <w:t>Explanation:</w:t>
            </w:r>
          </w:p>
          <w:p w:rsidR="00D91FEC" w:rsidRDefault="00D91FEC" w:rsidP="00373E87"/>
        </w:tc>
      </w:tr>
    </w:tbl>
    <w:p w:rsidR="00D91FEC" w:rsidRDefault="00EB2AD8" w:rsidP="00D91FEC">
      <w:r>
        <w:rPr>
          <w:noProof/>
        </w:rPr>
        <mc:AlternateContent>
          <mc:Choice Requires="wps">
            <w:drawing>
              <wp:anchor distT="0" distB="0" distL="114300" distR="114300" simplePos="0" relativeHeight="251661312" behindDoc="0" locked="0" layoutInCell="1" allowOverlap="1" wp14:anchorId="345380AD" wp14:editId="027C3D1A">
                <wp:simplePos x="0" y="0"/>
                <wp:positionH relativeFrom="column">
                  <wp:posOffset>3977640</wp:posOffset>
                </wp:positionH>
                <wp:positionV relativeFrom="paragraph">
                  <wp:posOffset>-1270</wp:posOffset>
                </wp:positionV>
                <wp:extent cx="266700" cy="327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7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AD8" w:rsidRPr="00EB2AD8" w:rsidRDefault="00EB2AD8">
                            <w:pPr>
                              <w:rPr>
                                <w:b/>
                                <w:color w:val="FF0000"/>
                              </w:rPr>
                            </w:pPr>
                            <w:r w:rsidRPr="00EB2AD8">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380AD" id="_x0000_t202" coordsize="21600,21600" o:spt="202" path="m,l,21600r21600,l21600,xe">
                <v:stroke joinstyle="miter"/>
                <v:path gradientshapeok="t" o:connecttype="rect"/>
              </v:shapetype>
              <v:shape id="Text Box 10" o:spid="_x0000_s1026" type="#_x0000_t202" style="position:absolute;margin-left:313.2pt;margin-top:-.1pt;width:21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" filled="f" stroked="f" strokeweight=".5pt">
                <v:textbox>
                  <w:txbxContent>
                    <w:p w:rsidR="00EB2AD8" w:rsidRPr="00EB2AD8" w:rsidRDefault="00EB2AD8">
                      <w:pPr>
                        <w:rPr>
                          <w:b/>
                          <w:color w:val="FF0000"/>
                        </w:rPr>
                      </w:pPr>
                      <w:r w:rsidRPr="00EB2AD8">
                        <w:rPr>
                          <w:b/>
                          <w:color w:val="FF0000"/>
                        </w:rPr>
                        <w:t>r</w:t>
                      </w:r>
                    </w:p>
                  </w:txbxContent>
                </v:textbox>
              </v:shape>
            </w:pict>
          </mc:Fallback>
        </mc:AlternateContent>
      </w:r>
    </w:p>
    <w:p w:rsidR="000C4F3F" w:rsidRDefault="00EB2AD8" w:rsidP="00D91FEC">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90170</wp:posOffset>
                </wp:positionV>
                <wp:extent cx="236220" cy="0"/>
                <wp:effectExtent l="76200" t="57150" r="0" b="114300"/>
                <wp:wrapNone/>
                <wp:docPr id="9" name="Straight Connector 9"/>
                <wp:cNvGraphicFramePr/>
                <a:graphic xmlns:a="http://schemas.openxmlformats.org/drawingml/2006/main">
                  <a:graphicData uri="http://schemas.microsoft.com/office/word/2010/wordprocessingShape">
                    <wps:wsp>
                      <wps:cNvCnPr/>
                      <wps:spPr>
                        <a:xfrm>
                          <a:off x="0" y="0"/>
                          <a:ext cx="236220" cy="0"/>
                        </a:xfrm>
                        <a:prstGeom prst="line">
                          <a:avLst/>
                        </a:prstGeom>
                        <a:ln w="25400">
                          <a:headEnd type="oval"/>
                          <a:tailEnd type="non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C4BBA06"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6pt,7.1pt" to="33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" strokecolor="black [3200]" strokeweight="2pt">
                <v:stroke startarrow="oval"/>
                <v:shadow on="t" color="black" opacity="22937f" origin=",.5" offset="0,.63889mm"/>
              </v:lin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14:anchorId="04C79412" wp14:editId="77881F5F">
                <wp:simplePos x="0" y="0"/>
                <wp:positionH relativeFrom="column">
                  <wp:posOffset>3771900</wp:posOffset>
                </wp:positionH>
                <wp:positionV relativeFrom="paragraph">
                  <wp:posOffset>29210</wp:posOffset>
                </wp:positionV>
                <wp:extent cx="472440" cy="792480"/>
                <wp:effectExtent l="0" t="0" r="22860" b="26670"/>
                <wp:wrapNone/>
                <wp:docPr id="6" name="Can 6"/>
                <wp:cNvGraphicFramePr/>
                <a:graphic xmlns:a="http://schemas.openxmlformats.org/drawingml/2006/main">
                  <a:graphicData uri="http://schemas.microsoft.com/office/word/2010/wordprocessingShape">
                    <wps:wsp>
                      <wps:cNvSpPr/>
                      <wps:spPr>
                        <a:xfrm>
                          <a:off x="0" y="0"/>
                          <a:ext cx="472440" cy="792480"/>
                        </a:xfrm>
                        <a:prstGeom prst="can">
                          <a:avLst/>
                        </a:prstGeom>
                        <a:solidFill>
                          <a:schemeClr val="accent6">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FD07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 o:spid="_x0000_s1026" type="#_x0000_t22" style="position:absolute;margin-left:297pt;margin-top:2.3pt;width:37.2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" adj="3219" fillcolor="#fabf8f [1945]" strokecolor="#943634 [2405]" strokeweight="2pt"/>
            </w:pict>
          </mc:Fallback>
        </mc:AlternateContent>
      </w:r>
      <w:r w:rsidR="00D91FEC">
        <w:rPr>
          <w:rFonts w:ascii="Garamond" w:hAnsi="Garamond"/>
          <w:b/>
        </w:rPr>
        <w:t>Calculations:</w:t>
      </w:r>
    </w:p>
    <w:p w:rsidR="00D91FEC" w:rsidRDefault="00D91FEC" w:rsidP="00D91FEC">
      <w:pPr>
        <w:rPr>
          <w:rFonts w:ascii="Garamond" w:hAnsi="Garamond"/>
        </w:rPr>
      </w:pPr>
      <w:r>
        <w:rPr>
          <w:rFonts w:ascii="Garamond" w:hAnsi="Garamond"/>
        </w:rPr>
        <w:t>Calculate the volume of air displaced in the 8 foot straw:</w:t>
      </w:r>
      <w:r w:rsidR="00F1537D">
        <w:rPr>
          <w:rFonts w:ascii="Garamond" w:hAnsi="Garamond"/>
        </w:rPr>
        <w:tab/>
      </w:r>
      <w:r w:rsidR="00F1537D">
        <w:rPr>
          <w:rFonts w:ascii="Garamond" w:hAnsi="Garamond"/>
        </w:rPr>
        <w:tab/>
      </w:r>
      <w:r w:rsidR="00F1537D">
        <w:rPr>
          <w:rFonts w:ascii="Garamond" w:hAnsi="Garamond"/>
        </w:rPr>
        <w:tab/>
        <w:t xml:space="preserve">SHOW YOUR </w:t>
      </w:r>
    </w:p>
    <w:p w:rsidR="00EB2AD8" w:rsidRDefault="00EB2AD8" w:rsidP="00D91FEC">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3F99BE38" wp14:editId="08232F6E">
                <wp:simplePos x="0" y="0"/>
                <wp:positionH relativeFrom="column">
                  <wp:posOffset>4206240</wp:posOffset>
                </wp:positionH>
                <wp:positionV relativeFrom="paragraph">
                  <wp:posOffset>6350</wp:posOffset>
                </wp:positionV>
                <wp:extent cx="274320" cy="3581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743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AD8" w:rsidRPr="00EB2AD8" w:rsidRDefault="00EB2AD8">
                            <w:pPr>
                              <w:rPr>
                                <w:b/>
                                <w:color w:val="0000FF"/>
                              </w:rPr>
                            </w:pPr>
                            <w:r w:rsidRPr="00EB2AD8">
                              <w:rPr>
                                <w:b/>
                                <w:color w:val="0000FF"/>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9BE38" id="Text Box 11" o:spid="_x0000_s1027" type="#_x0000_t202" style="position:absolute;margin-left:331.2pt;margin-top:.5pt;width:21.6pt;height:2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" filled="f" stroked="f" strokeweight=".5pt">
                <v:textbox>
                  <w:txbxContent>
                    <w:p w:rsidR="00EB2AD8" w:rsidRPr="00EB2AD8" w:rsidRDefault="00EB2AD8">
                      <w:pPr>
                        <w:rPr>
                          <w:b/>
                          <w:color w:val="0000FF"/>
                        </w:rPr>
                      </w:pPr>
                      <w:r w:rsidRPr="00EB2AD8">
                        <w:rPr>
                          <w:b/>
                          <w:color w:val="0000FF"/>
                        </w:rPr>
                        <w:t>h</w:t>
                      </w:r>
                    </w:p>
                  </w:txbxContent>
                </v:textbox>
              </v:shape>
            </w:pict>
          </mc:Fallback>
        </mc:AlternateContent>
      </w:r>
      <w:r>
        <w:rPr>
          <w:rFonts w:ascii="Garamond" w:hAnsi="Garamond"/>
        </w:rPr>
        <w:t xml:space="preserve"> </w:t>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r>
      <w:r w:rsidR="00F1537D">
        <w:rPr>
          <w:rFonts w:ascii="Garamond" w:hAnsi="Garamond"/>
        </w:rPr>
        <w:tab/>
        <w:t xml:space="preserve">    WORK!!!</w:t>
      </w:r>
    </w:p>
    <w:p w:rsidR="00EB2AD8" w:rsidRPr="00EB2AD8" w:rsidRDefault="00EB2AD8" w:rsidP="00D91FEC">
      <w:pPr>
        <w:rPr>
          <w:rFonts w:ascii="Garamond" w:hAnsi="Garamond"/>
        </w:rPr>
      </w:pPr>
      <w:r>
        <w:rPr>
          <w:rFonts w:ascii="Garamond" w:hAnsi="Garamond"/>
        </w:rPr>
        <w:tab/>
      </w:r>
      <w:r>
        <w:rPr>
          <w:rFonts w:ascii="Garamond" w:hAnsi="Garamond"/>
        </w:rPr>
        <w:tab/>
        <w:t xml:space="preserve">V = </w:t>
      </w:r>
      <w:r>
        <w:rPr>
          <w:rFonts w:ascii="Garamond" w:hAnsi="Garamond"/>
        </w:rPr>
        <w:sym w:font="Symbol" w:char="F070"/>
      </w:r>
      <w:r>
        <w:rPr>
          <w:rFonts w:ascii="Garamond" w:hAnsi="Garamond"/>
        </w:rPr>
        <w:t>r</w:t>
      </w:r>
      <w:r w:rsidRPr="00EB2AD8">
        <w:rPr>
          <w:rFonts w:ascii="Garamond" w:hAnsi="Garamond"/>
          <w:vertAlign w:val="superscript"/>
        </w:rPr>
        <w:t>2</w:t>
      </w:r>
      <w:r>
        <w:rPr>
          <w:rFonts w:ascii="Garamond" w:hAnsi="Garamond"/>
        </w:rPr>
        <w:t xml:space="preserve">h  </w:t>
      </w:r>
      <w:r w:rsidR="00F1537D">
        <w:rPr>
          <w:rFonts w:ascii="Garamond" w:hAnsi="Garamond"/>
        </w:rPr>
        <w:t xml:space="preserve"> </w:t>
      </w:r>
    </w:p>
    <w:p w:rsidR="000C4F3F" w:rsidRDefault="000C4F3F" w:rsidP="000C4F3F">
      <w:pPr>
        <w:rPr>
          <w:rFonts w:ascii="Garamond" w:hAnsi="Garamond"/>
          <w:b/>
        </w:rPr>
      </w:pPr>
    </w:p>
    <w:p w:rsidR="00EB2AD8" w:rsidRDefault="00EB2AD8" w:rsidP="000C4F3F">
      <w:pPr>
        <w:rPr>
          <w:rFonts w:ascii="Garamond" w:hAnsi="Garamond"/>
          <w:b/>
        </w:rPr>
      </w:pPr>
      <w:r>
        <w:rPr>
          <w:rFonts w:ascii="Garamond" w:hAnsi="Garamond"/>
          <w:b/>
        </w:rPr>
        <w:tab/>
        <w:t>Answer:  _____________</w:t>
      </w:r>
    </w:p>
    <w:p w:rsidR="00EB2AD8" w:rsidRDefault="00EB2AD8" w:rsidP="000C4F3F">
      <w:pPr>
        <w:rPr>
          <w:rFonts w:ascii="Garamond" w:hAnsi="Garamond"/>
          <w:b/>
        </w:rPr>
      </w:pPr>
    </w:p>
    <w:p w:rsidR="0084002E" w:rsidRPr="00390E42" w:rsidRDefault="0084002E" w:rsidP="000C4F3F">
      <w:pPr>
        <w:rPr>
          <w:rFonts w:ascii="Garamond" w:hAnsi="Garamond"/>
          <w:b/>
        </w:rPr>
      </w:pPr>
    </w:p>
    <w:p w:rsidR="000C4F3F" w:rsidRDefault="000C4F3F" w:rsidP="00EB2AD8">
      <w:pPr>
        <w:rPr>
          <w:rFonts w:ascii="Garamond" w:hAnsi="Garamond"/>
        </w:rPr>
      </w:pPr>
      <w:r w:rsidRPr="00B801D5">
        <w:rPr>
          <w:rFonts w:ascii="Garamond" w:hAnsi="Garamond"/>
          <w:b/>
        </w:rPr>
        <w:t>Questions:</w:t>
      </w:r>
      <w:r w:rsidRPr="00B801D5">
        <w:rPr>
          <w:rFonts w:ascii="Garamond" w:hAnsi="Garamond"/>
        </w:rPr>
        <w:t xml:space="preserve"> </w:t>
      </w:r>
    </w:p>
    <w:p w:rsidR="00EB2AD8" w:rsidRDefault="00EB2AD8" w:rsidP="00EB2AD8">
      <w:pPr>
        <w:pStyle w:val="ListParagraph"/>
        <w:numPr>
          <w:ilvl w:val="0"/>
          <w:numId w:val="8"/>
        </w:numPr>
        <w:rPr>
          <w:rFonts w:ascii="Garamond" w:hAnsi="Garamond"/>
        </w:rPr>
      </w:pPr>
      <w:r>
        <w:rPr>
          <w:rFonts w:ascii="Garamond" w:hAnsi="Garamond"/>
        </w:rPr>
        <w:t>How does changing the temperature of a gas impact its pressure?</w:t>
      </w:r>
    </w:p>
    <w:p w:rsidR="0084002E" w:rsidRDefault="0084002E" w:rsidP="0084002E">
      <w:pPr>
        <w:rPr>
          <w:rFonts w:ascii="Garamond" w:hAnsi="Garamond"/>
        </w:rPr>
      </w:pPr>
    </w:p>
    <w:p w:rsidR="0084002E" w:rsidRPr="0084002E" w:rsidRDefault="0084002E" w:rsidP="0084002E">
      <w:pPr>
        <w:rPr>
          <w:rFonts w:ascii="Garamond" w:hAnsi="Garamond"/>
        </w:rPr>
      </w:pPr>
    </w:p>
    <w:p w:rsidR="00A76707" w:rsidRDefault="00A76707" w:rsidP="00A76707">
      <w:pPr>
        <w:pStyle w:val="ListParagraph"/>
        <w:numPr>
          <w:ilvl w:val="0"/>
          <w:numId w:val="8"/>
        </w:numPr>
        <w:rPr>
          <w:rFonts w:ascii="Garamond" w:hAnsi="Garamond"/>
        </w:rPr>
      </w:pPr>
      <w:r>
        <w:rPr>
          <w:rFonts w:ascii="Garamond" w:hAnsi="Garamond"/>
        </w:rPr>
        <w:t>What is the relationship between volume and pressure? Explain how you know.</w:t>
      </w:r>
    </w:p>
    <w:p w:rsidR="0084002E" w:rsidRDefault="0084002E" w:rsidP="0084002E">
      <w:pPr>
        <w:rPr>
          <w:rFonts w:ascii="Garamond" w:hAnsi="Garamond"/>
        </w:rPr>
      </w:pPr>
    </w:p>
    <w:p w:rsidR="0084002E" w:rsidRDefault="0084002E" w:rsidP="0084002E">
      <w:pPr>
        <w:rPr>
          <w:rFonts w:ascii="Garamond" w:hAnsi="Garamond"/>
        </w:rPr>
      </w:pPr>
    </w:p>
    <w:p w:rsidR="0084002E" w:rsidRPr="0084002E" w:rsidRDefault="0084002E" w:rsidP="0084002E">
      <w:pPr>
        <w:rPr>
          <w:rFonts w:ascii="Garamond" w:hAnsi="Garamond"/>
        </w:rPr>
      </w:pPr>
    </w:p>
    <w:p w:rsidR="0084002E" w:rsidRDefault="0084002E" w:rsidP="0084002E">
      <w:pPr>
        <w:pStyle w:val="ListParagraph"/>
        <w:numPr>
          <w:ilvl w:val="0"/>
          <w:numId w:val="8"/>
        </w:numPr>
        <w:rPr>
          <w:rFonts w:ascii="Garamond" w:hAnsi="Garamond"/>
        </w:rPr>
      </w:pPr>
      <w:r>
        <w:rPr>
          <w:rFonts w:ascii="Garamond" w:hAnsi="Garamond"/>
        </w:rPr>
        <w:t>What is the relationship between volume and pressure? Explain how you know.</w:t>
      </w:r>
    </w:p>
    <w:p w:rsidR="0084002E" w:rsidRDefault="0084002E" w:rsidP="0084002E">
      <w:pPr>
        <w:rPr>
          <w:rFonts w:ascii="Garamond" w:hAnsi="Garamond"/>
        </w:rPr>
      </w:pPr>
    </w:p>
    <w:p w:rsidR="0084002E" w:rsidRDefault="0084002E" w:rsidP="0084002E">
      <w:pPr>
        <w:rPr>
          <w:rFonts w:ascii="Garamond" w:hAnsi="Garamond"/>
        </w:rPr>
      </w:pPr>
    </w:p>
    <w:p w:rsidR="0084002E" w:rsidRPr="0084002E" w:rsidRDefault="0084002E" w:rsidP="0084002E">
      <w:pPr>
        <w:rPr>
          <w:rFonts w:ascii="Garamond" w:hAnsi="Garamond"/>
        </w:rPr>
      </w:pPr>
    </w:p>
    <w:p w:rsidR="00FE00FF" w:rsidRDefault="00FE00FF" w:rsidP="00EB2AD8">
      <w:pPr>
        <w:pStyle w:val="ListParagraph"/>
        <w:numPr>
          <w:ilvl w:val="0"/>
          <w:numId w:val="8"/>
        </w:numPr>
        <w:rPr>
          <w:rFonts w:ascii="Garamond" w:hAnsi="Garamond"/>
        </w:rPr>
      </w:pPr>
      <w:r>
        <w:rPr>
          <w:rFonts w:ascii="Garamond" w:hAnsi="Garamond"/>
        </w:rPr>
        <w:t>From your data, what would happen to the air bubble in the sealed pipette, if we added 8 textbooks?</w:t>
      </w:r>
    </w:p>
    <w:p w:rsidR="00A76707" w:rsidRDefault="00A76707" w:rsidP="00666C81">
      <w:pPr>
        <w:pStyle w:val="ListParagraph"/>
        <w:rPr>
          <w:rFonts w:ascii="Garamond" w:hAnsi="Garamond"/>
        </w:rPr>
      </w:pPr>
    </w:p>
    <w:p w:rsidR="0084002E" w:rsidRDefault="0084002E" w:rsidP="00666C81">
      <w:pPr>
        <w:pStyle w:val="ListParagraph"/>
        <w:rPr>
          <w:rFonts w:ascii="Garamond" w:hAnsi="Garamond"/>
        </w:rPr>
      </w:pPr>
    </w:p>
    <w:p w:rsidR="000C4F3F" w:rsidRDefault="000C4F3F" w:rsidP="000C4F3F">
      <w:pPr>
        <w:rPr>
          <w:rFonts w:ascii="Garamond" w:hAnsi="Garamond"/>
        </w:rPr>
      </w:pPr>
    </w:p>
    <w:p w:rsidR="000C4F3F" w:rsidRPr="00C10DD3" w:rsidRDefault="000C4F3F" w:rsidP="00EB2AD8">
      <w:pPr>
        <w:rPr>
          <w:rFonts w:ascii="Garamond" w:hAnsi="Garamond"/>
        </w:rPr>
      </w:pPr>
      <w:r w:rsidRPr="00E16312">
        <w:rPr>
          <w:rFonts w:ascii="Garamond" w:hAnsi="Garamond"/>
          <w:b/>
        </w:rPr>
        <w:t>References</w:t>
      </w:r>
      <w:r>
        <w:rPr>
          <w:rFonts w:ascii="Garamond" w:hAnsi="Garamond"/>
          <w:b/>
        </w:rPr>
        <w:t>:</w:t>
      </w:r>
      <w:r>
        <w:rPr>
          <w:rFonts w:ascii="Garamond" w:hAnsi="Garamond"/>
        </w:rPr>
        <w:t xml:space="preserve"> </w:t>
      </w:r>
    </w:p>
    <w:p w:rsidR="000C4F3F" w:rsidRDefault="00CE6D64" w:rsidP="000C4F3F">
      <w:pPr>
        <w:rPr>
          <w:rFonts w:ascii="Garamond" w:hAnsi="Garamond"/>
          <w:b/>
        </w:rPr>
      </w:pPr>
      <w:hyperlink r:id="rId8" w:history="1">
        <w:r w:rsidR="00EB2AD8" w:rsidRPr="007F2B6E">
          <w:rPr>
            <w:rStyle w:val="Hyperlink"/>
            <w:rFonts w:ascii="Garamond" w:hAnsi="Garamond"/>
            <w:b/>
          </w:rPr>
          <w:t>http://www.kids-science-experiments.com</w:t>
        </w:r>
      </w:hyperlink>
    </w:p>
    <w:p w:rsidR="00EB2AD8" w:rsidRDefault="00EB2AD8" w:rsidP="000C4F3F">
      <w:pPr>
        <w:rPr>
          <w:rFonts w:ascii="Garamond" w:hAnsi="Garamond"/>
          <w:b/>
        </w:rPr>
      </w:pPr>
    </w:p>
    <w:p w:rsidR="00EB2AD8" w:rsidRDefault="00EB2AD8" w:rsidP="000C4F3F">
      <w:pPr>
        <w:rPr>
          <w:rFonts w:ascii="Garamond" w:hAnsi="Garamond"/>
          <w:b/>
        </w:rPr>
      </w:pPr>
    </w:p>
    <w:sectPr w:rsidR="00EB2AD8" w:rsidSect="001F1EA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CA" w:rsidRDefault="008B3ACA" w:rsidP="008B3ACA">
      <w:r>
        <w:separator/>
      </w:r>
    </w:p>
  </w:endnote>
  <w:endnote w:type="continuationSeparator" w:id="0">
    <w:p w:rsidR="008B3ACA" w:rsidRDefault="008B3ACA" w:rsidP="008B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C7023D" w:rsidP="001F1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FCA" w:rsidRDefault="00CE6D64" w:rsidP="001F1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C7023D" w:rsidP="00A57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D64">
      <w:rPr>
        <w:rStyle w:val="PageNumber"/>
        <w:noProof/>
      </w:rPr>
      <w:t>2</w:t>
    </w:r>
    <w:r>
      <w:rPr>
        <w:rStyle w:val="PageNumber"/>
      </w:rPr>
      <w:fldChar w:fldCharType="end"/>
    </w:r>
  </w:p>
  <w:p w:rsidR="005B7FCA" w:rsidRPr="005B7FCA" w:rsidRDefault="008B3ACA" w:rsidP="001F1EA8">
    <w:pPr>
      <w:pStyle w:val="Footer"/>
      <w:ind w:right="360"/>
      <w:rPr>
        <w:sz w:val="20"/>
        <w:szCs w:val="20"/>
      </w:rPr>
    </w:pPr>
    <w:r>
      <w:rPr>
        <w:sz w:val="20"/>
        <w:szCs w:val="20"/>
      </w:rPr>
      <w:t>The Pressure’s Mounting</w:t>
    </w:r>
    <w:r w:rsidR="00C7023D" w:rsidRPr="005B7FCA">
      <w:rPr>
        <w:sz w:val="20"/>
        <w:szCs w:val="20"/>
      </w:rPr>
      <w:tab/>
      <w:t xml:space="preserve">Rev. </w:t>
    </w:r>
    <w:r>
      <w:rPr>
        <w:sz w:val="20"/>
        <w:szCs w:val="20"/>
      </w:rPr>
      <w:t>7</w:t>
    </w:r>
    <w:r w:rsidR="00C7023D" w:rsidRPr="005B7FCA">
      <w:rPr>
        <w:sz w:val="20"/>
        <w:szCs w:val="20"/>
      </w:rPr>
      <w:t>/</w:t>
    </w:r>
    <w:r>
      <w:rPr>
        <w:sz w:val="20"/>
        <w:szCs w:val="20"/>
      </w:rPr>
      <w:t>3</w:t>
    </w:r>
    <w:r w:rsidR="00C7023D" w:rsidRPr="005B7FCA">
      <w:rPr>
        <w:sz w:val="20"/>
        <w:szCs w:val="20"/>
      </w:rPr>
      <w:t>/</w:t>
    </w:r>
    <w:r>
      <w:rPr>
        <w:sz w:val="20"/>
        <w:szCs w:val="20"/>
      </w:rPr>
      <w:t>12</w:t>
    </w:r>
    <w:r w:rsidR="00C7023D" w:rsidRPr="005B7FCA">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Pr="00CE6D64" w:rsidRDefault="00CE6D64" w:rsidP="00CE6D64">
    <w:pPr>
      <w:pStyle w:val="Footer"/>
    </w:pPr>
    <w:r>
      <w:rPr>
        <w:sz w:val="20"/>
        <w:szCs w:val="20"/>
      </w:rPr>
      <w:t>The Pressure’s Mounting</w:t>
    </w:r>
    <w:r w:rsidRPr="005B7FCA">
      <w:rPr>
        <w:sz w:val="20"/>
        <w:szCs w:val="20"/>
      </w:rPr>
      <w:tab/>
      <w:t xml:space="preserve">Rev. </w:t>
    </w:r>
    <w:r>
      <w:rPr>
        <w:sz w:val="20"/>
        <w:szCs w:val="20"/>
      </w:rPr>
      <w:t>7</w:t>
    </w:r>
    <w:r w:rsidRPr="005B7FCA">
      <w:rPr>
        <w:sz w:val="20"/>
        <w:szCs w:val="20"/>
      </w:rPr>
      <w:t>/</w:t>
    </w:r>
    <w:r>
      <w:rPr>
        <w:sz w:val="20"/>
        <w:szCs w:val="20"/>
      </w:rPr>
      <w:t>3</w:t>
    </w:r>
    <w:r w:rsidRPr="005B7FCA">
      <w:rPr>
        <w:sz w:val="20"/>
        <w:szCs w:val="20"/>
      </w:rPr>
      <w:t>/</w:t>
    </w:r>
    <w:r>
      <w:rPr>
        <w:sz w:val="20"/>
        <w:szCs w:val="20"/>
      </w:rPr>
      <w:t>12</w:t>
    </w:r>
    <w:r w:rsidRPr="005B7FCA">
      <w:rPr>
        <w:sz w:val="20"/>
        <w:szCs w:val="20"/>
      </w:rPr>
      <w:tab/>
    </w: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CA" w:rsidRDefault="008B3ACA" w:rsidP="008B3ACA">
      <w:r>
        <w:separator/>
      </w:r>
    </w:p>
  </w:footnote>
  <w:footnote w:type="continuationSeparator" w:id="0">
    <w:p w:rsidR="008B3ACA" w:rsidRDefault="008B3ACA" w:rsidP="008B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C7023D">
    <w:pPr>
      <w:pStyle w:val="Header"/>
    </w:pPr>
    <w:r>
      <w:t>Science In Motion</w:t>
    </w:r>
    <w:r>
      <w:tab/>
    </w:r>
    <w:r>
      <w:tab/>
    </w:r>
    <w:smartTag w:uri="urn:schemas-microsoft-com:office:smarttags" w:element="place">
      <w:smartTag w:uri="urn:schemas-microsoft-com:office:smarttags" w:element="PlaceName">
        <w:r>
          <w:t>Juniata</w:t>
        </w:r>
      </w:smartTag>
      <w:r>
        <w:t xml:space="preserve"> </w:t>
      </w:r>
      <w:smartTag w:uri="urn:schemas-microsoft-com:office:smarttags" w:element="PlaceType">
        <w:r>
          <w:t>College</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CA" w:rsidRDefault="00C7023D">
    <w:pPr>
      <w:pStyle w:val="Header"/>
    </w:pPr>
    <w:r>
      <w:tab/>
    </w:r>
    <w:r>
      <w:tab/>
    </w:r>
    <w:r w:rsidR="000C4F3F">
      <w:rPr>
        <w:rFonts w:ascii="Arial" w:hAnsi="Arial" w:cs="Arial"/>
        <w:noProof/>
        <w:sz w:val="20"/>
        <w:szCs w:val="20"/>
      </w:rPr>
      <w:drawing>
        <wp:inline distT="0" distB="0" distL="0" distR="0">
          <wp:extent cx="1562100" cy="31242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A"/>
      </v:shape>
    </w:pict>
  </w:numPicBullet>
  <w:abstractNum w:abstractNumId="0">
    <w:nsid w:val="062A1815"/>
    <w:multiLevelType w:val="hybridMultilevel"/>
    <w:tmpl w:val="1B1EBC88"/>
    <w:lvl w:ilvl="0" w:tplc="553EB9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240"/>
    <w:multiLevelType w:val="hybridMultilevel"/>
    <w:tmpl w:val="828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F6258"/>
    <w:multiLevelType w:val="hybridMultilevel"/>
    <w:tmpl w:val="5352D36A"/>
    <w:lvl w:ilvl="0" w:tplc="8AD6C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97FA9"/>
    <w:multiLevelType w:val="hybridMultilevel"/>
    <w:tmpl w:val="A9B06200"/>
    <w:lvl w:ilvl="0" w:tplc="04090015">
      <w:start w:val="1"/>
      <w:numFmt w:val="upperLetter"/>
      <w:lvlText w:val="%1."/>
      <w:lvlJc w:val="left"/>
      <w:pPr>
        <w:ind w:left="1080" w:hanging="360"/>
      </w:pPr>
      <w:rPr>
        <w:rFonts w:hint="default"/>
      </w:rPr>
    </w:lvl>
    <w:lvl w:ilvl="1" w:tplc="553EB9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23D59"/>
    <w:multiLevelType w:val="hybridMultilevel"/>
    <w:tmpl w:val="6610E0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250FA"/>
    <w:multiLevelType w:val="hybridMultilevel"/>
    <w:tmpl w:val="18501E58"/>
    <w:lvl w:ilvl="0" w:tplc="553E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FB4DC3"/>
    <w:multiLevelType w:val="hybridMultilevel"/>
    <w:tmpl w:val="FA2E3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E7B2B"/>
    <w:multiLevelType w:val="hybridMultilevel"/>
    <w:tmpl w:val="CE26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019B4"/>
    <w:multiLevelType w:val="hybridMultilevel"/>
    <w:tmpl w:val="755CA6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2A67C6"/>
    <w:multiLevelType w:val="hybridMultilevel"/>
    <w:tmpl w:val="AF2A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B1127"/>
    <w:multiLevelType w:val="hybridMultilevel"/>
    <w:tmpl w:val="53AC4B7E"/>
    <w:lvl w:ilvl="0" w:tplc="553E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5"/>
  </w:num>
  <w:num w:numId="5">
    <w:abstractNumId w:val="0"/>
  </w:num>
  <w:num w:numId="6">
    <w:abstractNumId w:val="3"/>
  </w:num>
  <w:num w:numId="7">
    <w:abstractNumId w:val="1"/>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3F"/>
    <w:rsid w:val="00007602"/>
    <w:rsid w:val="000C4F3F"/>
    <w:rsid w:val="002B1ED3"/>
    <w:rsid w:val="00346713"/>
    <w:rsid w:val="003B2EF9"/>
    <w:rsid w:val="003F228A"/>
    <w:rsid w:val="00400144"/>
    <w:rsid w:val="0040624A"/>
    <w:rsid w:val="00446DEE"/>
    <w:rsid w:val="00461C2B"/>
    <w:rsid w:val="00466730"/>
    <w:rsid w:val="004E3B50"/>
    <w:rsid w:val="00526645"/>
    <w:rsid w:val="005432E5"/>
    <w:rsid w:val="005747F3"/>
    <w:rsid w:val="00666C81"/>
    <w:rsid w:val="006948F0"/>
    <w:rsid w:val="006D45F4"/>
    <w:rsid w:val="00730B24"/>
    <w:rsid w:val="00746AF0"/>
    <w:rsid w:val="007A187A"/>
    <w:rsid w:val="0084002E"/>
    <w:rsid w:val="008731EA"/>
    <w:rsid w:val="008B3ACA"/>
    <w:rsid w:val="008D4270"/>
    <w:rsid w:val="00937FED"/>
    <w:rsid w:val="00974CD1"/>
    <w:rsid w:val="009A7D51"/>
    <w:rsid w:val="009D559A"/>
    <w:rsid w:val="00A76707"/>
    <w:rsid w:val="00AE57FA"/>
    <w:rsid w:val="00BB14D9"/>
    <w:rsid w:val="00BD2CF2"/>
    <w:rsid w:val="00C67776"/>
    <w:rsid w:val="00C7023D"/>
    <w:rsid w:val="00C82C8E"/>
    <w:rsid w:val="00C82FF9"/>
    <w:rsid w:val="00CE6D64"/>
    <w:rsid w:val="00D259D4"/>
    <w:rsid w:val="00D874EA"/>
    <w:rsid w:val="00D87D63"/>
    <w:rsid w:val="00D91FEC"/>
    <w:rsid w:val="00DF451B"/>
    <w:rsid w:val="00EB2AD8"/>
    <w:rsid w:val="00F1537D"/>
    <w:rsid w:val="00F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3AD65164-ACE2-4EBF-9F57-DA2547CA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4F3F"/>
    <w:pPr>
      <w:tabs>
        <w:tab w:val="center" w:pos="4320"/>
        <w:tab w:val="right" w:pos="8640"/>
      </w:tabs>
    </w:pPr>
  </w:style>
  <w:style w:type="character" w:customStyle="1" w:styleId="HeaderChar">
    <w:name w:val="Header Char"/>
    <w:basedOn w:val="DefaultParagraphFont"/>
    <w:link w:val="Header"/>
    <w:rsid w:val="000C4F3F"/>
    <w:rPr>
      <w:rFonts w:ascii="Times New Roman" w:eastAsia="Times New Roman" w:hAnsi="Times New Roman" w:cs="Times New Roman"/>
      <w:sz w:val="24"/>
      <w:szCs w:val="24"/>
    </w:rPr>
  </w:style>
  <w:style w:type="paragraph" w:styleId="Footer">
    <w:name w:val="footer"/>
    <w:basedOn w:val="Normal"/>
    <w:link w:val="FooterChar"/>
    <w:rsid w:val="000C4F3F"/>
    <w:pPr>
      <w:tabs>
        <w:tab w:val="center" w:pos="4320"/>
        <w:tab w:val="right" w:pos="8640"/>
      </w:tabs>
    </w:pPr>
  </w:style>
  <w:style w:type="character" w:customStyle="1" w:styleId="FooterChar">
    <w:name w:val="Footer Char"/>
    <w:basedOn w:val="DefaultParagraphFont"/>
    <w:link w:val="Footer"/>
    <w:rsid w:val="000C4F3F"/>
    <w:rPr>
      <w:rFonts w:ascii="Times New Roman" w:eastAsia="Times New Roman" w:hAnsi="Times New Roman" w:cs="Times New Roman"/>
      <w:sz w:val="24"/>
      <w:szCs w:val="24"/>
    </w:rPr>
  </w:style>
  <w:style w:type="character" w:styleId="PageNumber">
    <w:name w:val="page number"/>
    <w:basedOn w:val="DefaultParagraphFont"/>
    <w:rsid w:val="000C4F3F"/>
  </w:style>
  <w:style w:type="paragraph" w:styleId="BalloonText">
    <w:name w:val="Balloon Text"/>
    <w:basedOn w:val="Normal"/>
    <w:link w:val="BalloonTextChar"/>
    <w:uiPriority w:val="99"/>
    <w:semiHidden/>
    <w:unhideWhenUsed/>
    <w:rsid w:val="000C4F3F"/>
    <w:rPr>
      <w:rFonts w:ascii="Tahoma" w:hAnsi="Tahoma" w:cs="Tahoma"/>
      <w:sz w:val="16"/>
      <w:szCs w:val="16"/>
    </w:rPr>
  </w:style>
  <w:style w:type="character" w:customStyle="1" w:styleId="BalloonTextChar">
    <w:name w:val="Balloon Text Char"/>
    <w:basedOn w:val="DefaultParagraphFont"/>
    <w:link w:val="BalloonText"/>
    <w:uiPriority w:val="99"/>
    <w:semiHidden/>
    <w:rsid w:val="000C4F3F"/>
    <w:rPr>
      <w:rFonts w:ascii="Tahoma" w:eastAsia="Times New Roman" w:hAnsi="Tahoma" w:cs="Tahoma"/>
      <w:sz w:val="16"/>
      <w:szCs w:val="16"/>
    </w:rPr>
  </w:style>
  <w:style w:type="paragraph" w:styleId="NormalWeb">
    <w:name w:val="Normal (Web)"/>
    <w:basedOn w:val="Normal"/>
    <w:uiPriority w:val="99"/>
    <w:semiHidden/>
    <w:unhideWhenUsed/>
    <w:rsid w:val="00BB14D9"/>
    <w:pPr>
      <w:spacing w:before="100" w:beforeAutospacing="1" w:after="100" w:afterAutospacing="1"/>
    </w:pPr>
  </w:style>
  <w:style w:type="paragraph" w:styleId="ListParagraph">
    <w:name w:val="List Paragraph"/>
    <w:basedOn w:val="Normal"/>
    <w:uiPriority w:val="34"/>
    <w:qFormat/>
    <w:rsid w:val="00BB14D9"/>
    <w:pPr>
      <w:ind w:left="720"/>
      <w:contextualSpacing/>
    </w:pPr>
  </w:style>
  <w:style w:type="table" w:styleId="TableGrid">
    <w:name w:val="Table Grid"/>
    <w:basedOn w:val="TableNormal"/>
    <w:uiPriority w:val="59"/>
    <w:rsid w:val="00D9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8440">
      <w:bodyDiv w:val="1"/>
      <w:marLeft w:val="0"/>
      <w:marRight w:val="0"/>
      <w:marTop w:val="0"/>
      <w:marBottom w:val="0"/>
      <w:divBdr>
        <w:top w:val="none" w:sz="0" w:space="0" w:color="auto"/>
        <w:left w:val="none" w:sz="0" w:space="0" w:color="auto"/>
        <w:bottom w:val="none" w:sz="0" w:space="0" w:color="auto"/>
        <w:right w:val="none" w:sz="0" w:space="0" w:color="auto"/>
      </w:divBdr>
      <w:divsChild>
        <w:div w:id="2125490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43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science-experiment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19DF-D368-43AE-BE40-E7616CDF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StudSSS (studsss</dc:creator>
  <cp:lastModifiedBy>Yorke, (Fitzsimmons) Tara L (yorket)</cp:lastModifiedBy>
  <cp:revision>32</cp:revision>
  <dcterms:created xsi:type="dcterms:W3CDTF">2012-07-03T16:21:00Z</dcterms:created>
  <dcterms:modified xsi:type="dcterms:W3CDTF">2014-10-24T14:09:00Z</dcterms:modified>
</cp:coreProperties>
</file>